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E1" w:rsidRPr="001563E1" w:rsidRDefault="001563E1" w:rsidP="001563E1">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1563E1">
        <w:rPr>
          <w:rFonts w:ascii="Times New Roman" w:eastAsia="Times New Roman" w:hAnsi="Times New Roman" w:cs="Times New Roman"/>
          <w:b/>
          <w:bCs/>
          <w:sz w:val="28"/>
          <w:szCs w:val="28"/>
          <w:lang w:eastAsia="ru-RU"/>
        </w:rPr>
        <w:t>ТЕМА 5. ЗАГАЛЬНІ ЗАСАДИ ПРОТИДІЇ НАЦІОНАЛЬНОЮ ПОЛІ</w:t>
      </w:r>
      <w:proofErr w:type="gramStart"/>
      <w:r w:rsidRPr="001563E1">
        <w:rPr>
          <w:rFonts w:ascii="Times New Roman" w:eastAsia="Times New Roman" w:hAnsi="Times New Roman" w:cs="Times New Roman"/>
          <w:b/>
          <w:bCs/>
          <w:sz w:val="28"/>
          <w:szCs w:val="28"/>
          <w:lang w:eastAsia="ru-RU"/>
        </w:rPr>
        <w:t>Ц</w:t>
      </w:r>
      <w:proofErr w:type="gramEnd"/>
      <w:r w:rsidRPr="001563E1">
        <w:rPr>
          <w:rFonts w:ascii="Times New Roman" w:eastAsia="Times New Roman" w:hAnsi="Times New Roman" w:cs="Times New Roman"/>
          <w:b/>
          <w:bCs/>
          <w:sz w:val="28"/>
          <w:szCs w:val="28"/>
          <w:lang w:eastAsia="ru-RU"/>
        </w:rPr>
        <w:t>ІЄЮ УКРАЇНИ ГЕНДЕРНО ОБУМОВЛЕНОМУ НАСИЛЬСТВУ</w:t>
      </w:r>
    </w:p>
    <w:p w:rsidR="001563E1" w:rsidRDefault="001563E1" w:rsidP="001563E1">
      <w:pPr>
        <w:shd w:val="clear" w:color="auto" w:fill="FFFFFF"/>
        <w:spacing w:after="0" w:line="360" w:lineRule="auto"/>
        <w:jc w:val="center"/>
        <w:rPr>
          <w:rFonts w:ascii="Times New Roman" w:eastAsia="Times New Roman" w:hAnsi="Times New Roman" w:cs="Times New Roman"/>
          <w:b/>
          <w:bCs/>
          <w:sz w:val="28"/>
          <w:szCs w:val="28"/>
          <w:lang w:val="uk-UA" w:eastAsia="ru-RU"/>
        </w:rPr>
      </w:pPr>
    </w:p>
    <w:p w:rsidR="001563E1" w:rsidRPr="001563E1" w:rsidRDefault="001563E1" w:rsidP="001563E1">
      <w:pPr>
        <w:shd w:val="clear" w:color="auto" w:fill="FFFFFF"/>
        <w:spacing w:after="0" w:line="360" w:lineRule="auto"/>
        <w:jc w:val="center"/>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ПЛАН</w:t>
      </w:r>
    </w:p>
    <w:p w:rsidR="001563E1" w:rsidRPr="001563E1" w:rsidRDefault="001563E1" w:rsidP="001563E1">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Загальний огляд законодавства </w:t>
      </w:r>
      <w:r w:rsidR="00722C72">
        <w:rPr>
          <w:rFonts w:ascii="Times New Roman" w:eastAsia="Times New Roman" w:hAnsi="Times New Roman" w:cs="Times New Roman"/>
          <w:sz w:val="28"/>
          <w:szCs w:val="28"/>
          <w:lang w:val="uk-UA" w:eastAsia="ru-RU"/>
        </w:rPr>
        <w:t>щодо</w:t>
      </w:r>
      <w:r w:rsidRPr="001563E1">
        <w:rPr>
          <w:rFonts w:ascii="Times New Roman" w:eastAsia="Times New Roman" w:hAnsi="Times New Roman" w:cs="Times New Roman"/>
          <w:sz w:val="28"/>
          <w:szCs w:val="28"/>
          <w:lang w:eastAsia="ru-RU"/>
        </w:rPr>
        <w:t xml:space="preserve"> попередженн</w:t>
      </w:r>
      <w:r w:rsidR="00722C72">
        <w:rPr>
          <w:rFonts w:ascii="Times New Roman" w:eastAsia="Times New Roman" w:hAnsi="Times New Roman" w:cs="Times New Roman"/>
          <w:sz w:val="28"/>
          <w:szCs w:val="28"/>
          <w:lang w:val="uk-UA" w:eastAsia="ru-RU"/>
        </w:rPr>
        <w:t>я</w:t>
      </w:r>
      <w:r w:rsidRPr="001563E1">
        <w:rPr>
          <w:rFonts w:ascii="Times New Roman" w:eastAsia="Times New Roman" w:hAnsi="Times New Roman" w:cs="Times New Roman"/>
          <w:sz w:val="28"/>
          <w:szCs w:val="28"/>
          <w:lang w:eastAsia="ru-RU"/>
        </w:rPr>
        <w:t> </w:t>
      </w:r>
      <w:hyperlink r:id="rId6" w:tooltip="Гендер у термінах та поняттях: Гендер" w:history="1">
        <w:proofErr w:type="gramStart"/>
        <w:r w:rsidRPr="001563E1">
          <w:rPr>
            <w:rFonts w:ascii="Times New Roman" w:eastAsia="Times New Roman" w:hAnsi="Times New Roman" w:cs="Times New Roman"/>
            <w:sz w:val="28"/>
            <w:szCs w:val="28"/>
            <w:lang w:eastAsia="ru-RU"/>
          </w:rPr>
          <w:t>гендер</w:t>
        </w:r>
        <w:proofErr w:type="gramEnd"/>
      </w:hyperlink>
      <w:r w:rsidRPr="001563E1">
        <w:rPr>
          <w:rFonts w:ascii="Times New Roman" w:eastAsia="Times New Roman" w:hAnsi="Times New Roman" w:cs="Times New Roman"/>
          <w:sz w:val="28"/>
          <w:szCs w:val="28"/>
          <w:lang w:eastAsia="ru-RU"/>
        </w:rPr>
        <w:t>но обумовленого насильства в Україні</w:t>
      </w:r>
    </w:p>
    <w:p w:rsidR="001563E1" w:rsidRPr="001563E1" w:rsidRDefault="001563E1" w:rsidP="001563E1">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Поняття  насильства </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сім’ї, його види та форми</w:t>
      </w:r>
    </w:p>
    <w:p w:rsidR="001563E1" w:rsidRPr="001563E1" w:rsidRDefault="001563E1" w:rsidP="001563E1">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ідстави для вжиття заходів з попередження насильства</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 </w:t>
      </w:r>
    </w:p>
    <w:p w:rsidR="001563E1" w:rsidRPr="001563E1" w:rsidRDefault="001563E1" w:rsidP="001563E1">
      <w:pPr>
        <w:shd w:val="clear" w:color="auto" w:fill="FFFFFF"/>
        <w:spacing w:after="0" w:line="360" w:lineRule="auto"/>
        <w:jc w:val="center"/>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РЕКОМЕНДОВАНА ЛІТЕРАТУРА</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 xml:space="preserve"> Навчальні </w:t>
      </w:r>
      <w:proofErr w:type="gramStart"/>
      <w:r w:rsidRPr="001563E1">
        <w:rPr>
          <w:rFonts w:ascii="Times New Roman" w:eastAsia="Times New Roman" w:hAnsi="Times New Roman" w:cs="Times New Roman"/>
          <w:b/>
          <w:bCs/>
          <w:sz w:val="28"/>
          <w:szCs w:val="28"/>
          <w:lang w:eastAsia="ru-RU"/>
        </w:rPr>
        <w:t>пос</w:t>
      </w:r>
      <w:proofErr w:type="gramEnd"/>
      <w:r w:rsidRPr="001563E1">
        <w:rPr>
          <w:rFonts w:ascii="Times New Roman" w:eastAsia="Times New Roman" w:hAnsi="Times New Roman" w:cs="Times New Roman"/>
          <w:b/>
          <w:bCs/>
          <w:sz w:val="28"/>
          <w:szCs w:val="28"/>
          <w:lang w:eastAsia="ru-RU"/>
        </w:rPr>
        <w:t>ібники, інші дидактичні та</w:t>
      </w:r>
      <w:r>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b/>
          <w:bCs/>
          <w:sz w:val="28"/>
          <w:szCs w:val="28"/>
          <w:lang w:eastAsia="ru-RU"/>
        </w:rPr>
        <w:t>методичні матеріали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1 .    Боровикова О. Н. Проблемы семьи в американской педагогике/О. Н. Боровикова, Э. С. Панасенко // Сов</w:t>
      </w:r>
      <w:proofErr w:type="gramStart"/>
      <w:r w:rsidRPr="001563E1">
        <w:rPr>
          <w:rFonts w:ascii="Times New Roman" w:eastAsia="Times New Roman" w:hAnsi="Times New Roman" w:cs="Times New Roman"/>
          <w:sz w:val="28"/>
          <w:szCs w:val="28"/>
          <w:lang w:eastAsia="ru-RU"/>
        </w:rPr>
        <w:t>.</w:t>
      </w:r>
      <w:proofErr w:type="gramEnd"/>
      <w:r w:rsidRPr="001563E1">
        <w:rPr>
          <w:rFonts w:ascii="Times New Roman" w:eastAsia="Times New Roman" w:hAnsi="Times New Roman" w:cs="Times New Roman"/>
          <w:sz w:val="28"/>
          <w:szCs w:val="28"/>
          <w:lang w:eastAsia="ru-RU"/>
        </w:rPr>
        <w:t xml:space="preserve">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едагогика. – 1991. – № 8. – С. 63.</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2.   Домашнее обучение в зарубежных странах. История. Традиции. Перспективы. – Режим доступу</w:t>
      </w:r>
      <w:proofErr w:type="gramStart"/>
      <w:r w:rsidRPr="001563E1">
        <w:rPr>
          <w:rFonts w:ascii="Times New Roman" w:eastAsia="Times New Roman" w:hAnsi="Times New Roman" w:cs="Times New Roman"/>
          <w:sz w:val="28"/>
          <w:szCs w:val="28"/>
          <w:lang w:eastAsia="ru-RU"/>
        </w:rPr>
        <w:t xml:space="preserve"> :</w:t>
      </w:r>
      <w:proofErr w:type="gramEnd"/>
      <w:r w:rsidRPr="001563E1">
        <w:rPr>
          <w:rFonts w:ascii="Times New Roman" w:eastAsia="Times New Roman" w:hAnsi="Times New Roman" w:cs="Times New Roman"/>
          <w:sz w:val="28"/>
          <w:szCs w:val="28"/>
          <w:lang w:eastAsia="ru-RU"/>
        </w:rPr>
        <w:t> </w:t>
      </w:r>
      <w:hyperlink r:id="rId7" w:history="1">
        <w:r w:rsidRPr="001563E1">
          <w:rPr>
            <w:rFonts w:ascii="Times New Roman" w:eastAsia="Times New Roman" w:hAnsi="Times New Roman" w:cs="Times New Roman"/>
            <w:sz w:val="28"/>
            <w:szCs w:val="28"/>
            <w:lang w:eastAsia="ru-RU"/>
          </w:rPr>
          <w:t>http://www.refu.ru/refs/62/13618/1.html</w:t>
        </w:r>
      </w:hyperlink>
    </w:p>
    <w:p w:rsidR="001563E1" w:rsidRPr="001563E1" w:rsidRDefault="00722C72"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Стоп насильству</w:t>
      </w:r>
      <w:r w:rsidR="001563E1" w:rsidRPr="001563E1">
        <w:rPr>
          <w:rFonts w:ascii="Times New Roman" w:eastAsia="Times New Roman" w:hAnsi="Times New Roman" w:cs="Times New Roman"/>
          <w:sz w:val="28"/>
          <w:szCs w:val="28"/>
          <w:lang w:eastAsia="ru-RU"/>
        </w:rPr>
        <w:t>: інформ. зб. / Н. В. Заварова, Г. О. Зайцева</w:t>
      </w:r>
      <w:proofErr w:type="gramStart"/>
      <w:r w:rsidR="001563E1" w:rsidRPr="001563E1">
        <w:rPr>
          <w:rFonts w:ascii="Times New Roman" w:eastAsia="Times New Roman" w:hAnsi="Times New Roman" w:cs="Times New Roman"/>
          <w:sz w:val="28"/>
          <w:szCs w:val="28"/>
          <w:lang w:eastAsia="ru-RU"/>
        </w:rPr>
        <w:t>,О</w:t>
      </w:r>
      <w:proofErr w:type="gramEnd"/>
      <w:r w:rsidR="001563E1" w:rsidRPr="001563E1">
        <w:rPr>
          <w:rFonts w:ascii="Times New Roman" w:eastAsia="Times New Roman" w:hAnsi="Times New Roman" w:cs="Times New Roman"/>
          <w:sz w:val="28"/>
          <w:szCs w:val="28"/>
          <w:lang w:eastAsia="ru-RU"/>
        </w:rPr>
        <w:t>. С. Литвиненко, Н. О. Тарун, М. Сурніна, Г. Г. Шкутько. – Луганськ</w:t>
      </w:r>
      <w:proofErr w:type="gramStart"/>
      <w:r w:rsidR="001563E1" w:rsidRPr="001563E1">
        <w:rPr>
          <w:rFonts w:ascii="Times New Roman" w:eastAsia="Times New Roman" w:hAnsi="Times New Roman" w:cs="Times New Roman"/>
          <w:sz w:val="28"/>
          <w:szCs w:val="28"/>
          <w:lang w:eastAsia="ru-RU"/>
        </w:rPr>
        <w:t xml:space="preserve"> :</w:t>
      </w:r>
      <w:proofErr w:type="gramEnd"/>
      <w:r w:rsidR="001563E1" w:rsidRPr="001563E1">
        <w:rPr>
          <w:rFonts w:ascii="Times New Roman" w:eastAsia="Times New Roman" w:hAnsi="Times New Roman" w:cs="Times New Roman"/>
          <w:sz w:val="28"/>
          <w:szCs w:val="28"/>
          <w:lang w:eastAsia="ru-RU"/>
        </w:rPr>
        <w:t xml:space="preserve"> Управління у справах сім’ї, молоді та спорту облдержадміністрації, Луганський обл</w:t>
      </w:r>
      <w:proofErr w:type="gramStart"/>
      <w:r w:rsidR="001563E1" w:rsidRPr="001563E1">
        <w:rPr>
          <w:rFonts w:ascii="Times New Roman" w:eastAsia="Times New Roman" w:hAnsi="Times New Roman" w:cs="Times New Roman"/>
          <w:sz w:val="28"/>
          <w:szCs w:val="28"/>
          <w:lang w:eastAsia="ru-RU"/>
        </w:rPr>
        <w:t>.ц</w:t>
      </w:r>
      <w:proofErr w:type="gramEnd"/>
      <w:r w:rsidR="001563E1" w:rsidRPr="001563E1">
        <w:rPr>
          <w:rFonts w:ascii="Times New Roman" w:eastAsia="Times New Roman" w:hAnsi="Times New Roman" w:cs="Times New Roman"/>
          <w:sz w:val="28"/>
          <w:szCs w:val="28"/>
          <w:lang w:eastAsia="ru-RU"/>
        </w:rPr>
        <w:t>ентр роботи з жінками, 2008. – 109 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4.   Гончаров В. Л. Учителю о профилактике насилия в семье</w:t>
      </w:r>
      <w:proofErr w:type="gramStart"/>
      <w:r w:rsidRPr="001563E1">
        <w:rPr>
          <w:rFonts w:ascii="Times New Roman" w:eastAsia="Times New Roman" w:hAnsi="Times New Roman" w:cs="Times New Roman"/>
          <w:sz w:val="28"/>
          <w:szCs w:val="28"/>
          <w:lang w:eastAsia="ru-RU"/>
        </w:rPr>
        <w:t xml:space="preserve"> :</w:t>
      </w:r>
      <w:proofErr w:type="gramEnd"/>
      <w:r w:rsidRPr="001563E1">
        <w:rPr>
          <w:rFonts w:ascii="Times New Roman" w:eastAsia="Times New Roman" w:hAnsi="Times New Roman" w:cs="Times New Roman"/>
          <w:sz w:val="28"/>
          <w:szCs w:val="28"/>
          <w:lang w:eastAsia="ru-RU"/>
        </w:rPr>
        <w:t xml:space="preserve"> информ сб. / В. Л. Гончаров, А. А. Мурашкевич. – Луганск</w:t>
      </w:r>
      <w:proofErr w:type="gramStart"/>
      <w:r w:rsidRPr="001563E1">
        <w:rPr>
          <w:rFonts w:ascii="Times New Roman" w:eastAsia="Times New Roman" w:hAnsi="Times New Roman" w:cs="Times New Roman"/>
          <w:sz w:val="28"/>
          <w:szCs w:val="28"/>
          <w:lang w:eastAsia="ru-RU"/>
        </w:rPr>
        <w:t xml:space="preserve"> :</w:t>
      </w:r>
      <w:proofErr w:type="gramEnd"/>
      <w:r w:rsidRPr="001563E1">
        <w:rPr>
          <w:rFonts w:ascii="Times New Roman" w:eastAsia="Times New Roman" w:hAnsi="Times New Roman" w:cs="Times New Roman"/>
          <w:sz w:val="28"/>
          <w:szCs w:val="28"/>
          <w:lang w:eastAsia="ru-RU"/>
        </w:rPr>
        <w:t xml:space="preserve"> Ленинский районный в г. Луганске совет, Ленинский районный в г. Луганске Центр социальных служб для семьи, детей и молодежи, Отдел образования Ленинского районного в г. Луганске совета, 2009. – 68 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5.  Гирфанов Р. М. Российский и зарубежный опыт борьбы с насилием в отношении детей / Р. М. Гирфанов, М. Ю. Калинкина // Вопр. ювенальной юстиции. – 2008. – № 1. – С. 58–68.</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6. Жестокое обращение с детьми в семье: определение, генезис, перспективы исследований.– Режим доступу</w:t>
      </w:r>
      <w:proofErr w:type="gramStart"/>
      <w:r w:rsidRPr="001563E1">
        <w:rPr>
          <w:rFonts w:ascii="Times New Roman" w:eastAsia="Times New Roman" w:hAnsi="Times New Roman" w:cs="Times New Roman"/>
          <w:sz w:val="28"/>
          <w:szCs w:val="28"/>
          <w:lang w:eastAsia="ru-RU"/>
        </w:rPr>
        <w:t xml:space="preserve"> :</w:t>
      </w:r>
      <w:proofErr w:type="gramEnd"/>
      <w:r w:rsidRPr="001563E1">
        <w:rPr>
          <w:rFonts w:ascii="Times New Roman" w:eastAsia="Times New Roman" w:hAnsi="Times New Roman" w:cs="Times New Roman"/>
          <w:sz w:val="28"/>
          <w:szCs w:val="28"/>
          <w:lang w:eastAsia="ru-RU"/>
        </w:rPr>
        <w:t> </w:t>
      </w:r>
      <w:hyperlink r:id="rId8" w:history="1">
        <w:r w:rsidRPr="001563E1">
          <w:rPr>
            <w:rFonts w:ascii="Times New Roman" w:eastAsia="Times New Roman" w:hAnsi="Times New Roman" w:cs="Times New Roman"/>
            <w:sz w:val="28"/>
            <w:szCs w:val="28"/>
            <w:lang w:eastAsia="ru-RU"/>
          </w:rPr>
          <w:t>http://narcom.ru/publ/info/324</w:t>
        </w:r>
      </w:hyperlink>
      <w:r w:rsidRPr="001563E1">
        <w:rPr>
          <w:rFonts w:ascii="Times New Roman" w:eastAsia="Times New Roman" w:hAnsi="Times New Roman" w:cs="Times New Roman"/>
          <w:sz w:val="28"/>
          <w:szCs w:val="28"/>
          <w:lang w:eastAsia="ru-RU"/>
        </w:rPr>
        <w:t>.</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lastRenderedPageBreak/>
        <w:t>Монографії та наукові видання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7. Мінка Т. П. Протидія торгі</w:t>
      </w:r>
      <w:proofErr w:type="gramStart"/>
      <w:r w:rsidRPr="001563E1">
        <w:rPr>
          <w:rFonts w:ascii="Times New Roman" w:eastAsia="Times New Roman" w:hAnsi="Times New Roman" w:cs="Times New Roman"/>
          <w:sz w:val="28"/>
          <w:szCs w:val="28"/>
          <w:lang w:eastAsia="ru-RU"/>
        </w:rPr>
        <w:t>вл</w:t>
      </w:r>
      <w:proofErr w:type="gramEnd"/>
      <w:r w:rsidRPr="001563E1">
        <w:rPr>
          <w:rFonts w:ascii="Times New Roman" w:eastAsia="Times New Roman" w:hAnsi="Times New Roman" w:cs="Times New Roman"/>
          <w:sz w:val="28"/>
          <w:szCs w:val="28"/>
          <w:lang w:eastAsia="ru-RU"/>
        </w:rPr>
        <w:t>і людьми в Україні : монограф. / Вербенський М. Г., Т. П. Мінка, Д. О. Негодченко – Дніпропетровськ</w:t>
      </w:r>
      <w:proofErr w:type="gramStart"/>
      <w:r w:rsidRPr="001563E1">
        <w:rPr>
          <w:rFonts w:ascii="Times New Roman" w:eastAsia="Times New Roman" w:hAnsi="Times New Roman" w:cs="Times New Roman"/>
          <w:sz w:val="28"/>
          <w:szCs w:val="28"/>
          <w:lang w:eastAsia="ru-RU"/>
        </w:rPr>
        <w:t xml:space="preserve"> :</w:t>
      </w:r>
      <w:proofErr w:type="gramEnd"/>
      <w:r w:rsidRPr="001563E1">
        <w:rPr>
          <w:rFonts w:ascii="Times New Roman" w:eastAsia="Times New Roman" w:hAnsi="Times New Roman" w:cs="Times New Roman"/>
          <w:sz w:val="28"/>
          <w:szCs w:val="28"/>
          <w:lang w:eastAsia="ru-RU"/>
        </w:rPr>
        <w:t xml:space="preserve"> Дніпроп. держ. ун-т внутр. справ, 2010. – 236 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8. Бандурка А. М., Бек Адриан, Голованова М. В., Кобзин Д. А., Лазарева Т. Н. Взаимодействие милиции и населения: к итогам харьковского эксперимента: Науч</w:t>
      </w:r>
      <w:proofErr w:type="gramStart"/>
      <w:r w:rsidRPr="001563E1">
        <w:rPr>
          <w:rFonts w:ascii="Times New Roman" w:eastAsia="Times New Roman" w:hAnsi="Times New Roman" w:cs="Times New Roman"/>
          <w:sz w:val="28"/>
          <w:szCs w:val="28"/>
          <w:lang w:eastAsia="ru-RU"/>
        </w:rPr>
        <w:t>.-</w:t>
      </w:r>
      <w:proofErr w:type="gramEnd"/>
      <w:r w:rsidRPr="001563E1">
        <w:rPr>
          <w:rFonts w:ascii="Times New Roman" w:eastAsia="Times New Roman" w:hAnsi="Times New Roman" w:cs="Times New Roman"/>
          <w:sz w:val="28"/>
          <w:szCs w:val="28"/>
          <w:lang w:eastAsia="ru-RU"/>
        </w:rPr>
        <w:t>практ. пособие / Национальный ун-т внутренних дел; Центр им. Лорда Скармана, ун-т Лестера {Великобритания} — Х. : Издательство Национального ун-та внутренних дел, 2003. — 286 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9. Бородін І.Л. </w:t>
      </w:r>
      <w:proofErr w:type="gramStart"/>
      <w:r w:rsidRPr="001563E1">
        <w:rPr>
          <w:rFonts w:ascii="Times New Roman" w:eastAsia="Times New Roman" w:hAnsi="Times New Roman" w:cs="Times New Roman"/>
          <w:sz w:val="28"/>
          <w:szCs w:val="28"/>
          <w:lang w:eastAsia="ru-RU"/>
        </w:rPr>
        <w:t>Адм</w:t>
      </w:r>
      <w:proofErr w:type="gramEnd"/>
      <w:r w:rsidRPr="001563E1">
        <w:rPr>
          <w:rFonts w:ascii="Times New Roman" w:eastAsia="Times New Roman" w:hAnsi="Times New Roman" w:cs="Times New Roman"/>
          <w:sz w:val="28"/>
          <w:szCs w:val="28"/>
          <w:lang w:eastAsia="ru-RU"/>
        </w:rPr>
        <w:t>іністративно-правові способи захисту прав та свобод людини і громадянина: Монографія</w:t>
      </w:r>
      <w:proofErr w:type="gramStart"/>
      <w:r w:rsidRPr="001563E1">
        <w:rPr>
          <w:rFonts w:ascii="Times New Roman" w:eastAsia="Times New Roman" w:hAnsi="Times New Roman" w:cs="Times New Roman"/>
          <w:sz w:val="28"/>
          <w:szCs w:val="28"/>
          <w:lang w:eastAsia="ru-RU"/>
        </w:rPr>
        <w:t>.–</w:t>
      </w:r>
      <w:proofErr w:type="gramEnd"/>
      <w:r w:rsidRPr="001563E1">
        <w:rPr>
          <w:rFonts w:ascii="Times New Roman" w:eastAsia="Times New Roman" w:hAnsi="Times New Roman" w:cs="Times New Roman"/>
          <w:sz w:val="28"/>
          <w:szCs w:val="28"/>
          <w:lang w:eastAsia="ru-RU"/>
        </w:rPr>
        <w:t>Херсон: ОЛД</w:t>
      </w:r>
      <w:proofErr w:type="gramStart"/>
      <w:r w:rsidRPr="001563E1">
        <w:rPr>
          <w:rFonts w:ascii="Times New Roman" w:eastAsia="Times New Roman" w:hAnsi="Times New Roman" w:cs="Times New Roman"/>
          <w:sz w:val="28"/>
          <w:szCs w:val="28"/>
          <w:lang w:eastAsia="ru-RU"/>
        </w:rPr>
        <w:t>І-</w:t>
      </w:r>
      <w:proofErr w:type="gramEnd"/>
      <w:r w:rsidRPr="001563E1">
        <w:rPr>
          <w:rFonts w:ascii="Times New Roman" w:eastAsia="Times New Roman" w:hAnsi="Times New Roman" w:cs="Times New Roman"/>
          <w:sz w:val="28"/>
          <w:szCs w:val="28"/>
          <w:lang w:eastAsia="ru-RU"/>
        </w:rPr>
        <w:t>плюс, 2003.–220 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10. Лисюк Ю.В. Протидія насильству </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сім'ї: монографія / Одеський юридичний ін-т Харківського національного ун-ту внутрішніх справ. — О.</w:t>
      </w:r>
      <w:proofErr w:type="gramStart"/>
      <w:r w:rsidRPr="001563E1">
        <w:rPr>
          <w:rFonts w:ascii="Times New Roman" w:eastAsia="Times New Roman" w:hAnsi="Times New Roman" w:cs="Times New Roman"/>
          <w:sz w:val="28"/>
          <w:szCs w:val="28"/>
          <w:lang w:eastAsia="ru-RU"/>
        </w:rPr>
        <w:t xml:space="preserve"> :</w:t>
      </w:r>
      <w:proofErr w:type="gramEnd"/>
      <w:r w:rsidRPr="001563E1">
        <w:rPr>
          <w:rFonts w:ascii="Times New Roman" w:eastAsia="Times New Roman" w:hAnsi="Times New Roman" w:cs="Times New Roman"/>
          <w:sz w:val="28"/>
          <w:szCs w:val="28"/>
          <w:lang w:eastAsia="ru-RU"/>
        </w:rPr>
        <w:t xml:space="preserve"> Одеський юридичний ін-т ХНУВС, 2007. — 162с.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11. Негодченко О.В. Забезпечення прав та свобод людини органами внутрішніх справ України: Монографія. – Д.: Поліграфі</w:t>
      </w:r>
      <w:proofErr w:type="gramStart"/>
      <w:r w:rsidRPr="001563E1">
        <w:rPr>
          <w:rFonts w:ascii="Times New Roman" w:eastAsia="Times New Roman" w:hAnsi="Times New Roman" w:cs="Times New Roman"/>
          <w:sz w:val="28"/>
          <w:szCs w:val="28"/>
          <w:lang w:eastAsia="ru-RU"/>
        </w:rPr>
        <w:t>ст</w:t>
      </w:r>
      <w:proofErr w:type="gramEnd"/>
      <w:r w:rsidRPr="001563E1">
        <w:rPr>
          <w:rFonts w:ascii="Times New Roman" w:eastAsia="Times New Roman" w:hAnsi="Times New Roman" w:cs="Times New Roman"/>
          <w:sz w:val="28"/>
          <w:szCs w:val="28"/>
          <w:lang w:eastAsia="ru-RU"/>
        </w:rPr>
        <w:t>, 2002. – 416 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12. Хорощак Н.В. </w:t>
      </w:r>
      <w:proofErr w:type="gramStart"/>
      <w:r w:rsidRPr="001563E1">
        <w:rPr>
          <w:rFonts w:ascii="Times New Roman" w:eastAsia="Times New Roman" w:hAnsi="Times New Roman" w:cs="Times New Roman"/>
          <w:sz w:val="28"/>
          <w:szCs w:val="28"/>
          <w:lang w:eastAsia="ru-RU"/>
        </w:rPr>
        <w:t>Адм</w:t>
      </w:r>
      <w:proofErr w:type="gramEnd"/>
      <w:r w:rsidRPr="001563E1">
        <w:rPr>
          <w:rFonts w:ascii="Times New Roman" w:eastAsia="Times New Roman" w:hAnsi="Times New Roman" w:cs="Times New Roman"/>
          <w:sz w:val="28"/>
          <w:szCs w:val="28"/>
          <w:lang w:eastAsia="ru-RU"/>
        </w:rPr>
        <w:t>іністративні стягнення за законодавством України: Монографія.- К.: Ін-т держави і права ім. В.М. Корецького НАН України, 2004.- 172 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13. Ярмакі Х.П. </w:t>
      </w:r>
      <w:proofErr w:type="gramStart"/>
      <w:r w:rsidRPr="001563E1">
        <w:rPr>
          <w:rFonts w:ascii="Times New Roman" w:eastAsia="Times New Roman" w:hAnsi="Times New Roman" w:cs="Times New Roman"/>
          <w:sz w:val="28"/>
          <w:szCs w:val="28"/>
          <w:lang w:eastAsia="ru-RU"/>
        </w:rPr>
        <w:t>Адм</w:t>
      </w:r>
      <w:proofErr w:type="gramEnd"/>
      <w:r w:rsidRPr="001563E1">
        <w:rPr>
          <w:rFonts w:ascii="Times New Roman" w:eastAsia="Times New Roman" w:hAnsi="Times New Roman" w:cs="Times New Roman"/>
          <w:sz w:val="28"/>
          <w:szCs w:val="28"/>
          <w:lang w:eastAsia="ru-RU"/>
        </w:rPr>
        <w:t>іністративно-наглядова діяльність міліції в Україні: Монографія.– Одеса: Астропринт, 2006. – 334 с.</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14. Методичні рекомендації з навчальної дисципліни «Протидія </w:t>
      </w:r>
      <w:hyperlink r:id="rId9" w:tooltip="Гендер у термінах та поняттях: Гендер" w:history="1">
        <w:r w:rsidRPr="001563E1">
          <w:rPr>
            <w:rFonts w:ascii="Times New Roman" w:eastAsia="Times New Roman" w:hAnsi="Times New Roman" w:cs="Times New Roman"/>
            <w:sz w:val="28"/>
            <w:szCs w:val="28"/>
            <w:lang w:eastAsia="ru-RU"/>
          </w:rPr>
          <w:t>гендер</w:t>
        </w:r>
      </w:hyperlink>
      <w:r w:rsidRPr="001563E1">
        <w:rPr>
          <w:rFonts w:ascii="Times New Roman" w:eastAsia="Times New Roman" w:hAnsi="Times New Roman" w:cs="Times New Roman"/>
          <w:sz w:val="28"/>
          <w:szCs w:val="28"/>
          <w:lang w:eastAsia="ru-RU"/>
        </w:rPr>
        <w:t>но обумовленому насильству» з використанням інтерактивних технологій для перепідготовки працівників патрульної поліції Національної поліції України  [Текст] : [метод</w:t>
      </w:r>
      <w:proofErr w:type="gramStart"/>
      <w:r w:rsidRPr="001563E1">
        <w:rPr>
          <w:rFonts w:ascii="Times New Roman" w:eastAsia="Times New Roman" w:hAnsi="Times New Roman" w:cs="Times New Roman"/>
          <w:sz w:val="28"/>
          <w:szCs w:val="28"/>
          <w:lang w:eastAsia="ru-RU"/>
        </w:rPr>
        <w:t>.</w:t>
      </w:r>
      <w:proofErr w:type="gramEnd"/>
      <w:r w:rsidRPr="001563E1">
        <w:rPr>
          <w:rFonts w:ascii="Times New Roman" w:eastAsia="Times New Roman" w:hAnsi="Times New Roman" w:cs="Times New Roman"/>
          <w:sz w:val="28"/>
          <w:szCs w:val="28"/>
          <w:lang w:eastAsia="ru-RU"/>
        </w:rPr>
        <w:t xml:space="preserve">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екомендації.] / Мінка Т.П., , Гаркуша В.В., Репан М.І., Жиляков М.І. – Д. : ДДУВС, 2016. – 34 с.</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 </w:t>
      </w:r>
    </w:p>
    <w:p w:rsidR="001563E1" w:rsidRPr="001563E1" w:rsidRDefault="001563E1" w:rsidP="001563E1">
      <w:pPr>
        <w:shd w:val="clear" w:color="auto" w:fill="FFFFFF"/>
        <w:spacing w:after="0" w:line="360" w:lineRule="auto"/>
        <w:jc w:val="center"/>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ПЕРЕЛІК ОСНОВНИХ НОРМАТИВНИХ АКТІ</w:t>
      </w:r>
      <w:proofErr w:type="gramStart"/>
      <w:r w:rsidRPr="001563E1">
        <w:rPr>
          <w:rFonts w:ascii="Times New Roman" w:eastAsia="Times New Roman" w:hAnsi="Times New Roman" w:cs="Times New Roman"/>
          <w:b/>
          <w:bCs/>
          <w:sz w:val="28"/>
          <w:szCs w:val="28"/>
          <w:lang w:eastAsia="ru-RU"/>
        </w:rPr>
        <w:t>В</w:t>
      </w:r>
      <w:proofErr w:type="gramEnd"/>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Конституція та Закони України</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Конституція України. Прийнята на 5-й сесії Верховно</w:t>
      </w:r>
      <w:proofErr w:type="gramStart"/>
      <w:r w:rsidRPr="001563E1">
        <w:rPr>
          <w:rFonts w:ascii="Times New Roman" w:eastAsia="Times New Roman" w:hAnsi="Times New Roman" w:cs="Times New Roman"/>
          <w:sz w:val="28"/>
          <w:szCs w:val="28"/>
          <w:lang w:eastAsia="ru-RU"/>
        </w:rPr>
        <w:t>ї Р</w:t>
      </w:r>
      <w:proofErr w:type="gramEnd"/>
      <w:r w:rsidRPr="001563E1">
        <w:rPr>
          <w:rFonts w:ascii="Times New Roman" w:eastAsia="Times New Roman" w:hAnsi="Times New Roman" w:cs="Times New Roman"/>
          <w:sz w:val="28"/>
          <w:szCs w:val="28"/>
          <w:lang w:eastAsia="ru-RU"/>
        </w:rPr>
        <w:t>ади України 28 червня 1996 р.// Відомості Верховної Ради України. – 1996. – № 30. – Ст. 141.</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Національну поліцію: Закон України від 02.07.2015</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Кодекс України про адміністративні правопорушення</w:t>
      </w:r>
      <w:proofErr w:type="gramStart"/>
      <w:r w:rsidRPr="001563E1">
        <w:rPr>
          <w:rFonts w:ascii="Times New Roman" w:eastAsia="Times New Roman" w:hAnsi="Times New Roman" w:cs="Times New Roman"/>
          <w:sz w:val="28"/>
          <w:szCs w:val="28"/>
          <w:lang w:eastAsia="ru-RU"/>
        </w:rPr>
        <w:t xml:space="preserve"> // В</w:t>
      </w:r>
      <w:proofErr w:type="gramEnd"/>
      <w:r w:rsidRPr="001563E1">
        <w:rPr>
          <w:rFonts w:ascii="Times New Roman" w:eastAsia="Times New Roman" w:hAnsi="Times New Roman" w:cs="Times New Roman"/>
          <w:sz w:val="28"/>
          <w:szCs w:val="28"/>
          <w:lang w:eastAsia="ru-RU"/>
        </w:rPr>
        <w:t>ідомості Верховної Ради УРСР. – 1984. – додаток до № 51. – Ст. 1122 (з наступними змінами та доповненнями).</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Кримінальний кодекс України від 1 квітня 2001 р. // Відомості Верховно</w:t>
      </w:r>
      <w:proofErr w:type="gramStart"/>
      <w:r w:rsidRPr="001563E1">
        <w:rPr>
          <w:rFonts w:ascii="Times New Roman" w:eastAsia="Times New Roman" w:hAnsi="Times New Roman" w:cs="Times New Roman"/>
          <w:sz w:val="28"/>
          <w:szCs w:val="28"/>
          <w:lang w:eastAsia="ru-RU"/>
        </w:rPr>
        <w:t>ї Р</w:t>
      </w:r>
      <w:proofErr w:type="gramEnd"/>
      <w:r w:rsidRPr="001563E1">
        <w:rPr>
          <w:rFonts w:ascii="Times New Roman" w:eastAsia="Times New Roman" w:hAnsi="Times New Roman" w:cs="Times New Roman"/>
          <w:sz w:val="28"/>
          <w:szCs w:val="28"/>
          <w:lang w:eastAsia="ru-RU"/>
        </w:rPr>
        <w:t>ади України. – 2001. – № 25-26. – Ст.131.</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Кримінальний процесуальний Кодекс України від 19 листопада 2012 р.</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Кодекс </w:t>
      </w:r>
      <w:proofErr w:type="gramStart"/>
      <w:r w:rsidRPr="001563E1">
        <w:rPr>
          <w:rFonts w:ascii="Times New Roman" w:eastAsia="Times New Roman" w:hAnsi="Times New Roman" w:cs="Times New Roman"/>
          <w:sz w:val="28"/>
          <w:szCs w:val="28"/>
          <w:lang w:eastAsia="ru-RU"/>
        </w:rPr>
        <w:t>адм</w:t>
      </w:r>
      <w:proofErr w:type="gramEnd"/>
      <w:r w:rsidRPr="001563E1">
        <w:rPr>
          <w:rFonts w:ascii="Times New Roman" w:eastAsia="Times New Roman" w:hAnsi="Times New Roman" w:cs="Times New Roman"/>
          <w:sz w:val="28"/>
          <w:szCs w:val="28"/>
          <w:lang w:eastAsia="ru-RU"/>
        </w:rPr>
        <w:t>іністративного судочинства. –К., 2005.</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адвокатуру та адвокатську діяльність: Закон України від 05 липня 2012 р.</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Про </w:t>
      </w:r>
      <w:proofErr w:type="gramStart"/>
      <w:r w:rsidRPr="001563E1">
        <w:rPr>
          <w:rFonts w:ascii="Times New Roman" w:eastAsia="Times New Roman" w:hAnsi="Times New Roman" w:cs="Times New Roman"/>
          <w:sz w:val="28"/>
          <w:szCs w:val="28"/>
          <w:lang w:eastAsia="ru-RU"/>
        </w:rPr>
        <w:t>адм</w:t>
      </w:r>
      <w:proofErr w:type="gramEnd"/>
      <w:r w:rsidRPr="001563E1">
        <w:rPr>
          <w:rFonts w:ascii="Times New Roman" w:eastAsia="Times New Roman" w:hAnsi="Times New Roman" w:cs="Times New Roman"/>
          <w:sz w:val="28"/>
          <w:szCs w:val="28"/>
          <w:lang w:eastAsia="ru-RU"/>
        </w:rPr>
        <w:t>іністративний нагляд за особами, звільненими з місць позбавлення волі: Закон України від 1 грудня 1994 р. // Відо</w:t>
      </w:r>
      <w:r w:rsidRPr="001563E1">
        <w:rPr>
          <w:rFonts w:ascii="Times New Roman" w:eastAsia="Times New Roman" w:hAnsi="Times New Roman" w:cs="Times New Roman"/>
          <w:sz w:val="28"/>
          <w:szCs w:val="28"/>
          <w:lang w:eastAsia="ru-RU"/>
        </w:rPr>
        <w:softHyphen/>
        <w:t>мості Верховно</w:t>
      </w:r>
      <w:proofErr w:type="gramStart"/>
      <w:r w:rsidRPr="001563E1">
        <w:rPr>
          <w:rFonts w:ascii="Times New Roman" w:eastAsia="Times New Roman" w:hAnsi="Times New Roman" w:cs="Times New Roman"/>
          <w:sz w:val="28"/>
          <w:szCs w:val="28"/>
          <w:lang w:eastAsia="ru-RU"/>
        </w:rPr>
        <w:t>ї Р</w:t>
      </w:r>
      <w:proofErr w:type="gramEnd"/>
      <w:r w:rsidRPr="001563E1">
        <w:rPr>
          <w:rFonts w:ascii="Times New Roman" w:eastAsia="Times New Roman" w:hAnsi="Times New Roman" w:cs="Times New Roman"/>
          <w:sz w:val="28"/>
          <w:szCs w:val="28"/>
          <w:lang w:eastAsia="ru-RU"/>
        </w:rPr>
        <w:t>ади України. – 1994. – № 52. – Ст. 455.</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державний захист працівників суду і правоохоронних органів. Закон України від 24 грудня 1993 р. // Відомості Верховно</w:t>
      </w:r>
      <w:proofErr w:type="gramStart"/>
      <w:r w:rsidRPr="001563E1">
        <w:rPr>
          <w:rFonts w:ascii="Times New Roman" w:eastAsia="Times New Roman" w:hAnsi="Times New Roman" w:cs="Times New Roman"/>
          <w:sz w:val="28"/>
          <w:szCs w:val="28"/>
          <w:lang w:eastAsia="ru-RU"/>
        </w:rPr>
        <w:t>ї Р</w:t>
      </w:r>
      <w:proofErr w:type="gramEnd"/>
      <w:r w:rsidRPr="001563E1">
        <w:rPr>
          <w:rFonts w:ascii="Times New Roman" w:eastAsia="Times New Roman" w:hAnsi="Times New Roman" w:cs="Times New Roman"/>
          <w:sz w:val="28"/>
          <w:szCs w:val="28"/>
          <w:lang w:eastAsia="ru-RU"/>
        </w:rPr>
        <w:t>ади України. – 1994. – № 11. – Ст. 50.</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дисциплінарний статут органів внутрішніх справ України: Закон України від 22 лютого 2006 р. // Відомості Верховно</w:t>
      </w:r>
      <w:proofErr w:type="gramStart"/>
      <w:r w:rsidRPr="001563E1">
        <w:rPr>
          <w:rFonts w:ascii="Times New Roman" w:eastAsia="Times New Roman" w:hAnsi="Times New Roman" w:cs="Times New Roman"/>
          <w:sz w:val="28"/>
          <w:szCs w:val="28"/>
          <w:lang w:eastAsia="ru-RU"/>
        </w:rPr>
        <w:t>ї Р</w:t>
      </w:r>
      <w:proofErr w:type="gramEnd"/>
      <w:r w:rsidRPr="001563E1">
        <w:rPr>
          <w:rFonts w:ascii="Times New Roman" w:eastAsia="Times New Roman" w:hAnsi="Times New Roman" w:cs="Times New Roman"/>
          <w:sz w:val="28"/>
          <w:szCs w:val="28"/>
          <w:lang w:eastAsia="ru-RU"/>
        </w:rPr>
        <w:t>ади України. – 2006.- № 29.</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звернення громадян. Закон України від 2 жовтня 1996 р. // Відомості Верховно</w:t>
      </w:r>
      <w:proofErr w:type="gramStart"/>
      <w:r w:rsidRPr="001563E1">
        <w:rPr>
          <w:rFonts w:ascii="Times New Roman" w:eastAsia="Times New Roman" w:hAnsi="Times New Roman" w:cs="Times New Roman"/>
          <w:sz w:val="28"/>
          <w:szCs w:val="28"/>
          <w:lang w:eastAsia="ru-RU"/>
        </w:rPr>
        <w:t>ї Р</w:t>
      </w:r>
      <w:proofErr w:type="gramEnd"/>
      <w:r w:rsidRPr="001563E1">
        <w:rPr>
          <w:rFonts w:ascii="Times New Roman" w:eastAsia="Times New Roman" w:hAnsi="Times New Roman" w:cs="Times New Roman"/>
          <w:sz w:val="28"/>
          <w:szCs w:val="28"/>
          <w:lang w:eastAsia="ru-RU"/>
        </w:rPr>
        <w:t>ади України. – 1996. – № 47. – Ст. 256.</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інформацію: Закон України від 2.10.1992 р. із змінами та доповненнями // Голос України. – 1992. – 13 листопада.</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доступ до публічної інформації: Закон України від 13.01.2011. Електронний ресурс. Режим доступу: </w:t>
      </w:r>
      <w:hyperlink r:id="rId10" w:history="1">
        <w:r w:rsidRPr="001563E1">
          <w:rPr>
            <w:rFonts w:ascii="Times New Roman" w:eastAsia="Times New Roman" w:hAnsi="Times New Roman" w:cs="Times New Roman"/>
            <w:sz w:val="28"/>
            <w:szCs w:val="28"/>
            <w:lang w:eastAsia="ru-RU"/>
          </w:rPr>
          <w:t>http://zakon2.rada.gov.ua/laws/show/2939-17</w:t>
        </w:r>
      </w:hyperlink>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 xml:space="preserve">Про оперативно-розшукову діяльність: Закон України від 18 </w:t>
      </w:r>
      <w:proofErr w:type="gramStart"/>
      <w:r w:rsidRPr="001563E1">
        <w:rPr>
          <w:rFonts w:ascii="Times New Roman" w:eastAsia="Times New Roman" w:hAnsi="Times New Roman" w:cs="Times New Roman"/>
          <w:sz w:val="28"/>
          <w:szCs w:val="28"/>
          <w:lang w:eastAsia="ru-RU"/>
        </w:rPr>
        <w:t>лютого</w:t>
      </w:r>
      <w:proofErr w:type="gramEnd"/>
      <w:r w:rsidRPr="001563E1">
        <w:rPr>
          <w:rFonts w:ascii="Times New Roman" w:eastAsia="Times New Roman" w:hAnsi="Times New Roman" w:cs="Times New Roman"/>
          <w:sz w:val="28"/>
          <w:szCs w:val="28"/>
          <w:lang w:eastAsia="ru-RU"/>
        </w:rPr>
        <w:t xml:space="preserve"> 1992 р. // Голос України.–2002.–27 березня.</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Про органи і служби у справах неповнолітніх та спеціальні установи для неповнолітніх: Закон України від 24 січня 1995 р. // Голос України. –1995. – 23 </w:t>
      </w:r>
      <w:proofErr w:type="gramStart"/>
      <w:r w:rsidRPr="001563E1">
        <w:rPr>
          <w:rFonts w:ascii="Times New Roman" w:eastAsia="Times New Roman" w:hAnsi="Times New Roman" w:cs="Times New Roman"/>
          <w:sz w:val="28"/>
          <w:szCs w:val="28"/>
          <w:lang w:eastAsia="ru-RU"/>
        </w:rPr>
        <w:t>лютого</w:t>
      </w:r>
      <w:proofErr w:type="gramEnd"/>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організаційно-правові основи боротьби з організованою злочинністю: Закон України від 30 червня 1993 р. // Відомості Верховно</w:t>
      </w:r>
      <w:proofErr w:type="gramStart"/>
      <w:r w:rsidRPr="001563E1">
        <w:rPr>
          <w:rFonts w:ascii="Times New Roman" w:eastAsia="Times New Roman" w:hAnsi="Times New Roman" w:cs="Times New Roman"/>
          <w:sz w:val="28"/>
          <w:szCs w:val="28"/>
          <w:lang w:eastAsia="ru-RU"/>
        </w:rPr>
        <w:t>ї Р</w:t>
      </w:r>
      <w:proofErr w:type="gramEnd"/>
      <w:r w:rsidRPr="001563E1">
        <w:rPr>
          <w:rFonts w:ascii="Times New Roman" w:eastAsia="Times New Roman" w:hAnsi="Times New Roman" w:cs="Times New Roman"/>
          <w:sz w:val="28"/>
          <w:szCs w:val="28"/>
          <w:lang w:eastAsia="ru-RU"/>
        </w:rPr>
        <w:t>ади України. –1993. – № 35. – Ст. 358.</w:t>
      </w:r>
    </w:p>
    <w:p w:rsidR="001563E1" w:rsidRPr="001563E1" w:rsidRDefault="001563E1" w:rsidP="001563E1">
      <w:pPr>
        <w:numPr>
          <w:ilvl w:val="0"/>
          <w:numId w:val="2"/>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порядок відшкодування шкоди, завданої громадянинові незаконними діями органів дізнання, досудового слідства, прокуратури і суду: Закон України від 01 грудня 1994 р. // Голос України.– 1995.– 17 січня</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jc w:val="center"/>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b/>
          <w:bCs/>
          <w:sz w:val="28"/>
          <w:szCs w:val="28"/>
          <w:lang w:eastAsia="ru-RU"/>
        </w:rPr>
        <w:t>П</w:t>
      </w:r>
      <w:proofErr w:type="gramEnd"/>
      <w:r w:rsidRPr="001563E1">
        <w:rPr>
          <w:rFonts w:ascii="Times New Roman" w:eastAsia="Times New Roman" w:hAnsi="Times New Roman" w:cs="Times New Roman"/>
          <w:b/>
          <w:bCs/>
          <w:sz w:val="28"/>
          <w:szCs w:val="28"/>
          <w:lang w:eastAsia="ru-RU"/>
        </w:rPr>
        <w:t>ІДЗАКОННІ ПРАВОВІ АКТИ</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Акти Президента України та Верховно</w:t>
      </w:r>
      <w:proofErr w:type="gramStart"/>
      <w:r w:rsidRPr="001563E1">
        <w:rPr>
          <w:rFonts w:ascii="Times New Roman" w:eastAsia="Times New Roman" w:hAnsi="Times New Roman" w:cs="Times New Roman"/>
          <w:b/>
          <w:bCs/>
          <w:sz w:val="28"/>
          <w:szCs w:val="28"/>
          <w:lang w:eastAsia="ru-RU"/>
        </w:rPr>
        <w:t>ї Р</w:t>
      </w:r>
      <w:proofErr w:type="gramEnd"/>
      <w:r w:rsidRPr="001563E1">
        <w:rPr>
          <w:rFonts w:ascii="Times New Roman" w:eastAsia="Times New Roman" w:hAnsi="Times New Roman" w:cs="Times New Roman"/>
          <w:b/>
          <w:bCs/>
          <w:sz w:val="28"/>
          <w:szCs w:val="28"/>
          <w:lang w:eastAsia="ru-RU"/>
        </w:rPr>
        <w:t>ади України</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Указ Президента України від 09.12.2015 № 693 «Про День Національної поліції України»</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додаткові заходи щодо запобігання дорожньо-транспортним пригодам: Указ Президента України від 18 червня 2008 р. // Урядовий кур'є</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 вiд 25.06.2008 - № 115</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Про</w:t>
      </w:r>
      <w:proofErr w:type="gramEnd"/>
      <w:r w:rsidRPr="001563E1">
        <w:rPr>
          <w:rFonts w:ascii="Times New Roman" w:eastAsia="Times New Roman" w:hAnsi="Times New Roman" w:cs="Times New Roman"/>
          <w:sz w:val="28"/>
          <w:szCs w:val="28"/>
          <w:lang w:eastAsia="ru-RU"/>
        </w:rPr>
        <w:t xml:space="preserve"> заходи щодо забезпечення особистої безпеки громадян та протидії злочинності: Указ Президента України від 19 липня 2005 р. № 1119 // Урядовий кур’єр.– 2005.– № 135.– 23.07.</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Про</w:t>
      </w:r>
      <w:proofErr w:type="gramEnd"/>
      <w:r w:rsidRPr="001563E1">
        <w:rPr>
          <w:rFonts w:ascii="Times New Roman" w:eastAsia="Times New Roman" w:hAnsi="Times New Roman" w:cs="Times New Roman"/>
          <w:sz w:val="28"/>
          <w:szCs w:val="28"/>
          <w:lang w:eastAsia="ru-RU"/>
        </w:rPr>
        <w:t xml:space="preserve"> стратегію сталого розвитку «Україна-2020»: Указ Президента України від12.01.2015 // Офіційний </w:t>
      </w:r>
      <w:proofErr w:type="gramStart"/>
      <w:r w:rsidRPr="001563E1">
        <w:rPr>
          <w:rFonts w:ascii="Times New Roman" w:eastAsia="Times New Roman" w:hAnsi="Times New Roman" w:cs="Times New Roman"/>
          <w:sz w:val="28"/>
          <w:szCs w:val="28"/>
          <w:lang w:eastAsia="ru-RU"/>
        </w:rPr>
        <w:t>вісник</w:t>
      </w:r>
      <w:proofErr w:type="gramEnd"/>
      <w:r w:rsidRPr="001563E1">
        <w:rPr>
          <w:rFonts w:ascii="Times New Roman" w:eastAsia="Times New Roman" w:hAnsi="Times New Roman" w:cs="Times New Roman"/>
          <w:sz w:val="28"/>
          <w:szCs w:val="28"/>
          <w:lang w:eastAsia="ru-RU"/>
        </w:rPr>
        <w:t xml:space="preserve"> Президента України. – 2015. № 2.– Ст.. 154</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Про першочергові заходи щодо забезпечення реалізації та гарантування конституційного права на звернення </w:t>
      </w:r>
      <w:proofErr w:type="gramStart"/>
      <w:r w:rsidRPr="001563E1">
        <w:rPr>
          <w:rFonts w:ascii="Times New Roman" w:eastAsia="Times New Roman" w:hAnsi="Times New Roman" w:cs="Times New Roman"/>
          <w:sz w:val="28"/>
          <w:szCs w:val="28"/>
          <w:lang w:eastAsia="ru-RU"/>
        </w:rPr>
        <w:t>до</w:t>
      </w:r>
      <w:proofErr w:type="gramEnd"/>
      <w:r w:rsidRPr="001563E1">
        <w:rPr>
          <w:rFonts w:ascii="Times New Roman" w:eastAsia="Times New Roman" w:hAnsi="Times New Roman" w:cs="Times New Roman"/>
          <w:sz w:val="28"/>
          <w:szCs w:val="28"/>
          <w:lang w:eastAsia="ru-RU"/>
        </w:rPr>
        <w:t xml:space="preserve"> органів державної влади та органів місцевого самоврядування: Указ Президента України від 07 лютого 2008 р. // Офіційний </w:t>
      </w:r>
      <w:proofErr w:type="gramStart"/>
      <w:r w:rsidRPr="001563E1">
        <w:rPr>
          <w:rFonts w:ascii="Times New Roman" w:eastAsia="Times New Roman" w:hAnsi="Times New Roman" w:cs="Times New Roman"/>
          <w:sz w:val="28"/>
          <w:szCs w:val="28"/>
          <w:lang w:eastAsia="ru-RU"/>
        </w:rPr>
        <w:t>вісник</w:t>
      </w:r>
      <w:proofErr w:type="gramEnd"/>
      <w:r w:rsidRPr="001563E1">
        <w:rPr>
          <w:rFonts w:ascii="Times New Roman" w:eastAsia="Times New Roman" w:hAnsi="Times New Roman" w:cs="Times New Roman"/>
          <w:sz w:val="28"/>
          <w:szCs w:val="28"/>
          <w:lang w:eastAsia="ru-RU"/>
        </w:rPr>
        <w:t xml:space="preserve"> Президента України. – 2008.– № 5.–Ст. 207</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lastRenderedPageBreak/>
        <w:t>Про</w:t>
      </w:r>
      <w:proofErr w:type="gramEnd"/>
      <w:r w:rsidRPr="001563E1">
        <w:rPr>
          <w:rFonts w:ascii="Times New Roman" w:eastAsia="Times New Roman" w:hAnsi="Times New Roman" w:cs="Times New Roman"/>
          <w:sz w:val="28"/>
          <w:szCs w:val="28"/>
          <w:lang w:eastAsia="ru-RU"/>
        </w:rPr>
        <w:t xml:space="preserve"> заходи щодо забезпечення захисту прав і законних інтересів дітей: Указ Президента України від 5 травня 2008 р. //Урядовий кур'є</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 вiд 14.05.2008 - № 86.</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Про додаткові заходи щодо забезпечення прав і свобод людини і громадянина, громадського порядку та посилення боротьби зі злочинністю: Указ Президента України від 28 березня 2008 р. // Офіційний </w:t>
      </w:r>
      <w:proofErr w:type="gramStart"/>
      <w:r w:rsidRPr="001563E1">
        <w:rPr>
          <w:rFonts w:ascii="Times New Roman" w:eastAsia="Times New Roman" w:hAnsi="Times New Roman" w:cs="Times New Roman"/>
          <w:sz w:val="28"/>
          <w:szCs w:val="28"/>
          <w:lang w:eastAsia="ru-RU"/>
        </w:rPr>
        <w:t>вісник</w:t>
      </w:r>
      <w:proofErr w:type="gramEnd"/>
      <w:r w:rsidRPr="001563E1">
        <w:rPr>
          <w:rFonts w:ascii="Times New Roman" w:eastAsia="Times New Roman" w:hAnsi="Times New Roman" w:cs="Times New Roman"/>
          <w:sz w:val="28"/>
          <w:szCs w:val="28"/>
          <w:lang w:eastAsia="ru-RU"/>
        </w:rPr>
        <w:t xml:space="preserve"> Президента України. – 2008.– № 8.– Ст.. 433</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Про</w:t>
      </w:r>
      <w:proofErr w:type="gramEnd"/>
      <w:r w:rsidRPr="001563E1">
        <w:rPr>
          <w:rFonts w:ascii="Times New Roman" w:eastAsia="Times New Roman" w:hAnsi="Times New Roman" w:cs="Times New Roman"/>
          <w:sz w:val="28"/>
          <w:szCs w:val="28"/>
          <w:lang w:eastAsia="ru-RU"/>
        </w:rPr>
        <w:t xml:space="preserve"> заходи щодо зміцнення </w:t>
      </w:r>
      <w:proofErr w:type="gramStart"/>
      <w:r w:rsidRPr="001563E1">
        <w:rPr>
          <w:rFonts w:ascii="Times New Roman" w:eastAsia="Times New Roman" w:hAnsi="Times New Roman" w:cs="Times New Roman"/>
          <w:sz w:val="28"/>
          <w:szCs w:val="28"/>
          <w:lang w:eastAsia="ru-RU"/>
        </w:rPr>
        <w:t>правопорядку</w:t>
      </w:r>
      <w:proofErr w:type="gramEnd"/>
      <w:r w:rsidRPr="001563E1">
        <w:rPr>
          <w:rFonts w:ascii="Times New Roman" w:eastAsia="Times New Roman" w:hAnsi="Times New Roman" w:cs="Times New Roman"/>
          <w:sz w:val="28"/>
          <w:szCs w:val="28"/>
          <w:lang w:eastAsia="ru-RU"/>
        </w:rPr>
        <w:t xml:space="preserve"> і посилення взаємодії місцевих органів виконавчої влади та правоохоронних органів: Указ Президента України від 15 грудня 2006 року № 1087/2006</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додаткові заходи щодо запобігання зникненню людей, удосконалення взаємодії правоохоронних та інших органів виконавчої влади в їх розшуку: Указ Президента України від 18.01.2001 № 20</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додаткові заходищодо боротьби з відмивання доходів, одержаних злочинним шляхом від 19.07.2001 № 532</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Про заходи</w:t>
      </w:r>
      <w:proofErr w:type="gramEnd"/>
      <w:r w:rsidRPr="001563E1">
        <w:rPr>
          <w:rFonts w:ascii="Times New Roman" w:eastAsia="Times New Roman" w:hAnsi="Times New Roman" w:cs="Times New Roman"/>
          <w:sz w:val="28"/>
          <w:szCs w:val="28"/>
          <w:lang w:eastAsia="ru-RU"/>
        </w:rPr>
        <w:t> щодозапобігання легалізації (відмиванню) доходів, одержаних злочинним шляхом: Указ Президента України від 10.12.2001 № 1199</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заходи щодо подальшого зміцнення правопорядку, охорони прав і свобод громадян</w:t>
      </w:r>
      <w:proofErr w:type="gramStart"/>
      <w:r w:rsidRPr="001563E1">
        <w:rPr>
          <w:rFonts w:ascii="Times New Roman" w:eastAsia="Times New Roman" w:hAnsi="Times New Roman" w:cs="Times New Roman"/>
          <w:sz w:val="28"/>
          <w:szCs w:val="28"/>
          <w:lang w:eastAsia="ru-RU"/>
        </w:rPr>
        <w:t xml:space="preserve"> :</w:t>
      </w:r>
      <w:proofErr w:type="gramEnd"/>
      <w:r w:rsidRPr="001563E1">
        <w:rPr>
          <w:rFonts w:ascii="Times New Roman" w:eastAsia="Times New Roman" w:hAnsi="Times New Roman" w:cs="Times New Roman"/>
          <w:sz w:val="28"/>
          <w:szCs w:val="28"/>
          <w:lang w:eastAsia="ru-RU"/>
        </w:rPr>
        <w:t xml:space="preserve"> Указ Президента України від 18.02.2002 № 143</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невідкладнідодаткові заходи щодо посилення боротьби з організованою злочинністю і корупцією: Указ Президента України від 06.02.2003 № 84</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заходи щодорозвитку системи протидії (відмиванню) доходів, одержаних злочинним шляхом, і фінансуванню тероризму</w:t>
      </w:r>
      <w:proofErr w:type="gramStart"/>
      <w:r w:rsidRPr="001563E1">
        <w:rPr>
          <w:rFonts w:ascii="Times New Roman" w:eastAsia="Times New Roman" w:hAnsi="Times New Roman" w:cs="Times New Roman"/>
          <w:sz w:val="28"/>
          <w:szCs w:val="28"/>
          <w:lang w:eastAsia="ru-RU"/>
        </w:rPr>
        <w:t xml:space="preserve"> :</w:t>
      </w:r>
      <w:proofErr w:type="gramEnd"/>
      <w:r w:rsidRPr="001563E1">
        <w:rPr>
          <w:rFonts w:ascii="Times New Roman" w:eastAsia="Times New Roman" w:hAnsi="Times New Roman" w:cs="Times New Roman"/>
          <w:sz w:val="28"/>
          <w:szCs w:val="28"/>
          <w:lang w:eastAsia="ru-RU"/>
        </w:rPr>
        <w:t xml:space="preserve"> Указ Президента України від від 22.07.2003 № 740</w:t>
      </w:r>
    </w:p>
    <w:p w:rsidR="001563E1" w:rsidRPr="001563E1" w:rsidRDefault="001563E1" w:rsidP="001563E1">
      <w:pPr>
        <w:numPr>
          <w:ilvl w:val="0"/>
          <w:numId w:val="3"/>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Про затвердження положень про паспорт громадянина України, про </w:t>
      </w:r>
      <w:proofErr w:type="gramStart"/>
      <w:r w:rsidRPr="001563E1">
        <w:rPr>
          <w:rFonts w:ascii="Times New Roman" w:eastAsia="Times New Roman" w:hAnsi="Times New Roman" w:cs="Times New Roman"/>
          <w:sz w:val="28"/>
          <w:szCs w:val="28"/>
          <w:lang w:eastAsia="ru-RU"/>
        </w:rPr>
        <w:t>св</w:t>
      </w:r>
      <w:proofErr w:type="gramEnd"/>
      <w:r w:rsidRPr="001563E1">
        <w:rPr>
          <w:rFonts w:ascii="Times New Roman" w:eastAsia="Times New Roman" w:hAnsi="Times New Roman" w:cs="Times New Roman"/>
          <w:sz w:val="28"/>
          <w:szCs w:val="28"/>
          <w:lang w:eastAsia="ru-RU"/>
        </w:rPr>
        <w:t>ідоцтво про народження та про паспорт громадянина України для виїзду за кордон : Постанова Верховно</w:t>
      </w:r>
      <w:proofErr w:type="gramStart"/>
      <w:r w:rsidRPr="001563E1">
        <w:rPr>
          <w:rFonts w:ascii="Times New Roman" w:eastAsia="Times New Roman" w:hAnsi="Times New Roman" w:cs="Times New Roman"/>
          <w:sz w:val="28"/>
          <w:szCs w:val="28"/>
          <w:lang w:eastAsia="ru-RU"/>
        </w:rPr>
        <w:t>ї Р</w:t>
      </w:r>
      <w:proofErr w:type="gramEnd"/>
      <w:r w:rsidRPr="001563E1">
        <w:rPr>
          <w:rFonts w:ascii="Times New Roman" w:eastAsia="Times New Roman" w:hAnsi="Times New Roman" w:cs="Times New Roman"/>
          <w:sz w:val="28"/>
          <w:szCs w:val="28"/>
          <w:lang w:eastAsia="ru-RU"/>
        </w:rPr>
        <w:t>ади України від 26.06.1992 № 2503</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Постанови та розпорядження Кабінету Міні</w:t>
      </w:r>
      <w:proofErr w:type="gramStart"/>
      <w:r w:rsidRPr="001563E1">
        <w:rPr>
          <w:rFonts w:ascii="Times New Roman" w:eastAsia="Times New Roman" w:hAnsi="Times New Roman" w:cs="Times New Roman"/>
          <w:b/>
          <w:bCs/>
          <w:sz w:val="28"/>
          <w:szCs w:val="28"/>
          <w:lang w:eastAsia="ru-RU"/>
        </w:rPr>
        <w:t>стр</w:t>
      </w:r>
      <w:proofErr w:type="gramEnd"/>
      <w:r w:rsidRPr="001563E1">
        <w:rPr>
          <w:rFonts w:ascii="Times New Roman" w:eastAsia="Times New Roman" w:hAnsi="Times New Roman" w:cs="Times New Roman"/>
          <w:b/>
          <w:bCs/>
          <w:sz w:val="28"/>
          <w:szCs w:val="28"/>
          <w:lang w:eastAsia="ru-RU"/>
        </w:rPr>
        <w:t>ів України</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Про затвердження </w:t>
      </w:r>
      <w:proofErr w:type="gramStart"/>
      <w:r w:rsidRPr="001563E1">
        <w:rPr>
          <w:rFonts w:ascii="Times New Roman" w:eastAsia="Times New Roman" w:hAnsi="Times New Roman" w:cs="Times New Roman"/>
          <w:sz w:val="28"/>
          <w:szCs w:val="28"/>
          <w:lang w:eastAsia="ru-RU"/>
        </w:rPr>
        <w:t>Положення</w:t>
      </w:r>
      <w:proofErr w:type="gramEnd"/>
      <w:r w:rsidRPr="001563E1">
        <w:rPr>
          <w:rFonts w:ascii="Times New Roman" w:eastAsia="Times New Roman" w:hAnsi="Times New Roman" w:cs="Times New Roman"/>
          <w:sz w:val="28"/>
          <w:szCs w:val="28"/>
          <w:lang w:eastAsia="ru-RU"/>
        </w:rPr>
        <w:t> про Національну поліцію: Постанова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України від 28.10.2015 № 877</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утворення територіальних органів Національної поліції та </w:t>
      </w:r>
      <w:proofErr w:type="gramStart"/>
      <w:r w:rsidRPr="001563E1">
        <w:rPr>
          <w:rFonts w:ascii="Times New Roman" w:eastAsia="Times New Roman" w:hAnsi="Times New Roman" w:cs="Times New Roman"/>
          <w:sz w:val="28"/>
          <w:szCs w:val="28"/>
          <w:lang w:eastAsia="ru-RU"/>
        </w:rPr>
        <w:t>л</w:t>
      </w:r>
      <w:proofErr w:type="gramEnd"/>
      <w:r w:rsidRPr="001563E1">
        <w:rPr>
          <w:rFonts w:ascii="Times New Roman" w:eastAsia="Times New Roman" w:hAnsi="Times New Roman" w:cs="Times New Roman"/>
          <w:sz w:val="28"/>
          <w:szCs w:val="28"/>
          <w:lang w:eastAsia="ru-RU"/>
        </w:rPr>
        <w:t>іквідаціютериторіальних органів Міністерства внутрішніх справ: Постанова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України від від 16.09.2015 № 730</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Проутворення територіального органу Національної поліції» (Департамент захисту економіки як міжрегіональний територіальний орган Національної поліції від 13.10.2015 № 830</w:t>
      </w:r>
      <w:proofErr w:type="gramEnd"/>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утворення територіального органу Національної поліції: Постанова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України від 13.10.2015 № 831  (Департамент кіберполіції як міжрегіональний територіальний орган Національноїполіції</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затвердження </w:t>
      </w:r>
      <w:proofErr w:type="gramStart"/>
      <w:r w:rsidRPr="001563E1">
        <w:rPr>
          <w:rFonts w:ascii="Times New Roman" w:eastAsia="Times New Roman" w:hAnsi="Times New Roman" w:cs="Times New Roman"/>
          <w:sz w:val="28"/>
          <w:szCs w:val="28"/>
          <w:lang w:eastAsia="ru-RU"/>
        </w:rPr>
        <w:t>Положення</w:t>
      </w:r>
      <w:proofErr w:type="gramEnd"/>
      <w:r w:rsidRPr="001563E1">
        <w:rPr>
          <w:rFonts w:ascii="Times New Roman" w:eastAsia="Times New Roman" w:hAnsi="Times New Roman" w:cs="Times New Roman"/>
          <w:sz w:val="28"/>
          <w:szCs w:val="28"/>
          <w:lang w:eastAsia="ru-RU"/>
        </w:rPr>
        <w:t> про дозвільну систему: Постанова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України від 12.10.1992 № 576</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Про порядок продажу, придбання, реєстрації, </w:t>
      </w:r>
      <w:proofErr w:type="gramStart"/>
      <w:r w:rsidRPr="001563E1">
        <w:rPr>
          <w:rFonts w:ascii="Times New Roman" w:eastAsia="Times New Roman" w:hAnsi="Times New Roman" w:cs="Times New Roman"/>
          <w:sz w:val="28"/>
          <w:szCs w:val="28"/>
          <w:lang w:eastAsia="ru-RU"/>
        </w:rPr>
        <w:t>обл</w:t>
      </w:r>
      <w:proofErr w:type="gramEnd"/>
      <w:r w:rsidRPr="001563E1">
        <w:rPr>
          <w:rFonts w:ascii="Times New Roman" w:eastAsia="Times New Roman" w:hAnsi="Times New Roman" w:cs="Times New Roman"/>
          <w:sz w:val="28"/>
          <w:szCs w:val="28"/>
          <w:lang w:eastAsia="ru-RU"/>
        </w:rPr>
        <w:t>іку і застосуванняспеціальних засобів самооборони, заряджених речовинамисльозоточивої та дратівливої дії: Постанова Кабінету Міністрів України від 07.08.1993 № 706</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Положення про проходження служби рядовим та начальницьким складом органів внутрішніх справ України, затверджене поста</w:t>
      </w:r>
      <w:r w:rsidRPr="001563E1">
        <w:rPr>
          <w:rFonts w:ascii="Times New Roman" w:eastAsia="Times New Roman" w:hAnsi="Times New Roman" w:cs="Times New Roman"/>
          <w:sz w:val="28"/>
          <w:szCs w:val="28"/>
          <w:lang w:eastAsia="ru-RU"/>
        </w:rPr>
        <w:softHyphen/>
        <w:t>новою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України від 29 липня 1991 р. № 114. / Оголошено наказом МВС України № 358 від 13 вересня 1991 р.</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Правила застосування спеціальних засобів при охороні громадського порядку в Україні: Затверджені постановою Ради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УРСР від 27 лютого 1991 р. // ЗП УРСР. - 1991. - № 3. - Ст. 18</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затвердження Порядку розгляду заяв та повідомлень про вчинення насильства в сім'ї або реальну його загрозу Постанова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України від 26 квітня 2003 р. № 616</w:t>
      </w:r>
    </w:p>
    <w:p w:rsidR="001563E1" w:rsidRPr="001563E1" w:rsidRDefault="001563E1" w:rsidP="001563E1">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Про затвердження Порядку інформування центрів з надання безоплатної вторинної правової допомоги про випадки затримання осіб : Постанова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України від 28 листопада 2011 р. №1363.</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 </w:t>
      </w:r>
      <w:r w:rsidRPr="001563E1">
        <w:rPr>
          <w:rFonts w:ascii="Times New Roman" w:eastAsia="Times New Roman" w:hAnsi="Times New Roman" w:cs="Times New Roman"/>
          <w:b/>
          <w:bCs/>
          <w:sz w:val="28"/>
          <w:szCs w:val="28"/>
          <w:lang w:eastAsia="ru-RU"/>
        </w:rPr>
        <w:t> </w:t>
      </w:r>
    </w:p>
    <w:p w:rsidR="001563E1" w:rsidRPr="001563E1" w:rsidRDefault="001563E1" w:rsidP="001563E1">
      <w:pPr>
        <w:shd w:val="clear" w:color="auto" w:fill="FFFFFF"/>
        <w:spacing w:after="0" w:line="360" w:lineRule="auto"/>
        <w:jc w:val="center"/>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МЕТА</w:t>
      </w:r>
    </w:p>
    <w:p w:rsidR="001563E1" w:rsidRPr="001563E1" w:rsidRDefault="00722C72" w:rsidP="001563E1">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ab/>
      </w:r>
      <w:r w:rsidR="001563E1" w:rsidRPr="001563E1">
        <w:rPr>
          <w:rFonts w:ascii="Times New Roman" w:eastAsia="Times New Roman" w:hAnsi="Times New Roman" w:cs="Times New Roman"/>
          <w:b/>
          <w:bCs/>
          <w:sz w:val="28"/>
          <w:szCs w:val="28"/>
          <w:lang w:eastAsia="ru-RU"/>
        </w:rPr>
        <w:t>Головною метою лекції є</w:t>
      </w:r>
      <w:r w:rsidR="001563E1" w:rsidRPr="001563E1">
        <w:rPr>
          <w:rFonts w:ascii="Times New Roman" w:eastAsia="Times New Roman" w:hAnsi="Times New Roman" w:cs="Times New Roman"/>
          <w:sz w:val="28"/>
          <w:szCs w:val="28"/>
          <w:lang w:eastAsia="ru-RU"/>
        </w:rPr>
        <w:t xml:space="preserve">: надання знань щодо діяльності </w:t>
      </w:r>
      <w:proofErr w:type="gramStart"/>
      <w:r w:rsidR="001563E1" w:rsidRPr="001563E1">
        <w:rPr>
          <w:rFonts w:ascii="Times New Roman" w:eastAsia="Times New Roman" w:hAnsi="Times New Roman" w:cs="Times New Roman"/>
          <w:sz w:val="28"/>
          <w:szCs w:val="28"/>
          <w:lang w:eastAsia="ru-RU"/>
        </w:rPr>
        <w:t>п</w:t>
      </w:r>
      <w:proofErr w:type="gramEnd"/>
      <w:r w:rsidR="001563E1" w:rsidRPr="001563E1">
        <w:rPr>
          <w:rFonts w:ascii="Times New Roman" w:eastAsia="Times New Roman" w:hAnsi="Times New Roman" w:cs="Times New Roman"/>
          <w:sz w:val="28"/>
          <w:szCs w:val="28"/>
          <w:lang w:eastAsia="ru-RU"/>
        </w:rPr>
        <w:t>ідрозділів поліції по протидії </w:t>
      </w:r>
      <w:hyperlink r:id="rId11" w:tooltip="Гендер у термінах та поняттях: Гендер" w:history="1">
        <w:r w:rsidR="001563E1" w:rsidRPr="001563E1">
          <w:rPr>
            <w:rFonts w:ascii="Times New Roman" w:eastAsia="Times New Roman" w:hAnsi="Times New Roman" w:cs="Times New Roman"/>
            <w:sz w:val="28"/>
            <w:szCs w:val="28"/>
            <w:lang w:eastAsia="ru-RU"/>
          </w:rPr>
          <w:t>гендер</w:t>
        </w:r>
      </w:hyperlink>
      <w:r w:rsidR="001563E1" w:rsidRPr="001563E1">
        <w:rPr>
          <w:rFonts w:ascii="Times New Roman" w:eastAsia="Times New Roman" w:hAnsi="Times New Roman" w:cs="Times New Roman"/>
          <w:sz w:val="28"/>
          <w:szCs w:val="28"/>
          <w:lang w:eastAsia="ru-RU"/>
        </w:rPr>
        <w:t>но обумовленому насильству. Для розв’язання вказаної мети ми розглянемо нормативно правові основи діяльності поліції щодо протидії насильству у сім'ї, розглянемо основний змі</w:t>
      </w:r>
      <w:proofErr w:type="gramStart"/>
      <w:r w:rsidR="001563E1" w:rsidRPr="001563E1">
        <w:rPr>
          <w:rFonts w:ascii="Times New Roman" w:eastAsia="Times New Roman" w:hAnsi="Times New Roman" w:cs="Times New Roman"/>
          <w:sz w:val="28"/>
          <w:szCs w:val="28"/>
          <w:lang w:eastAsia="ru-RU"/>
        </w:rPr>
        <w:t>ст</w:t>
      </w:r>
      <w:proofErr w:type="gramEnd"/>
      <w:r w:rsidR="001563E1" w:rsidRPr="001563E1">
        <w:rPr>
          <w:rFonts w:ascii="Times New Roman" w:eastAsia="Times New Roman" w:hAnsi="Times New Roman" w:cs="Times New Roman"/>
          <w:sz w:val="28"/>
          <w:szCs w:val="28"/>
          <w:lang w:eastAsia="ru-RU"/>
        </w:rPr>
        <w:t xml:space="preserve"> заходів, які вживаються НП для виявлення, припинення та попередження </w:t>
      </w:r>
      <w:hyperlink r:id="rId12" w:tooltip="Гендер у термінах та поняттях: Гендер" w:history="1">
        <w:r w:rsidR="001563E1" w:rsidRPr="001563E1">
          <w:rPr>
            <w:rFonts w:ascii="Times New Roman" w:eastAsia="Times New Roman" w:hAnsi="Times New Roman" w:cs="Times New Roman"/>
            <w:sz w:val="28"/>
            <w:szCs w:val="28"/>
            <w:lang w:eastAsia="ru-RU"/>
          </w:rPr>
          <w:t>гендер</w:t>
        </w:r>
      </w:hyperlink>
      <w:r w:rsidR="001563E1" w:rsidRPr="001563E1">
        <w:rPr>
          <w:rFonts w:ascii="Times New Roman" w:eastAsia="Times New Roman" w:hAnsi="Times New Roman" w:cs="Times New Roman"/>
          <w:sz w:val="28"/>
          <w:szCs w:val="28"/>
          <w:lang w:eastAsia="ru-RU"/>
        </w:rPr>
        <w:t>но обумовленого насильства, правопорушень та злочинів що вчиняються в наслідок насильства у сім’ї, а також особливості адміністративно-примусової діяльності поліції у цьому напряму.</w:t>
      </w:r>
    </w:p>
    <w:p w:rsidR="001563E1" w:rsidRDefault="001563E1" w:rsidP="001563E1">
      <w:pPr>
        <w:shd w:val="clear" w:color="auto" w:fill="FFFFFF"/>
        <w:spacing w:after="0" w:line="360" w:lineRule="auto"/>
        <w:jc w:val="center"/>
        <w:rPr>
          <w:rFonts w:ascii="Times New Roman" w:eastAsia="Times New Roman" w:hAnsi="Times New Roman" w:cs="Times New Roman"/>
          <w:b/>
          <w:bCs/>
          <w:sz w:val="28"/>
          <w:szCs w:val="28"/>
          <w:lang w:val="uk-UA" w:eastAsia="ru-RU"/>
        </w:rPr>
      </w:pPr>
    </w:p>
    <w:p w:rsidR="001563E1" w:rsidRPr="00722C72" w:rsidRDefault="001563E1" w:rsidP="001563E1">
      <w:pPr>
        <w:shd w:val="clear" w:color="auto" w:fill="FFFFFF"/>
        <w:spacing w:after="0" w:line="360" w:lineRule="auto"/>
        <w:jc w:val="center"/>
        <w:rPr>
          <w:rFonts w:ascii="Times New Roman" w:eastAsia="Times New Roman" w:hAnsi="Times New Roman" w:cs="Times New Roman"/>
          <w:sz w:val="28"/>
          <w:szCs w:val="28"/>
          <w:lang w:val="uk-UA" w:eastAsia="ru-RU"/>
        </w:rPr>
      </w:pPr>
      <w:r w:rsidRPr="00722C72">
        <w:rPr>
          <w:rFonts w:ascii="Times New Roman" w:eastAsia="Times New Roman" w:hAnsi="Times New Roman" w:cs="Times New Roman"/>
          <w:b/>
          <w:bCs/>
          <w:sz w:val="28"/>
          <w:szCs w:val="28"/>
          <w:lang w:val="uk-UA" w:eastAsia="ru-RU"/>
        </w:rPr>
        <w:t>ВСТУП</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22C72">
        <w:rPr>
          <w:rFonts w:ascii="Times New Roman" w:eastAsia="Times New Roman" w:hAnsi="Times New Roman" w:cs="Times New Roman"/>
          <w:sz w:val="28"/>
          <w:szCs w:val="28"/>
          <w:lang w:val="uk-UA" w:eastAsia="ru-RU"/>
        </w:rPr>
        <w:t>Одним</w:t>
      </w:r>
      <w:r w:rsidRPr="001563E1">
        <w:rPr>
          <w:rFonts w:ascii="Times New Roman" w:eastAsia="Times New Roman" w:hAnsi="Times New Roman" w:cs="Times New Roman"/>
          <w:sz w:val="28"/>
          <w:szCs w:val="28"/>
          <w:lang w:eastAsia="ru-RU"/>
        </w:rPr>
        <w:t> </w:t>
      </w:r>
      <w:r w:rsidRPr="00722C72">
        <w:rPr>
          <w:rFonts w:ascii="Times New Roman" w:eastAsia="Times New Roman" w:hAnsi="Times New Roman" w:cs="Times New Roman"/>
          <w:sz w:val="28"/>
          <w:szCs w:val="28"/>
          <w:lang w:val="uk-UA" w:eastAsia="ru-RU"/>
        </w:rPr>
        <w:t xml:space="preserve"> із негативних соціальних явищ в Україні являється насильство у сім’ї. Від насильства в</w:t>
      </w:r>
      <w:r w:rsidRPr="001563E1">
        <w:rPr>
          <w:rFonts w:ascii="Times New Roman" w:eastAsia="Times New Roman" w:hAnsi="Times New Roman" w:cs="Times New Roman"/>
          <w:sz w:val="28"/>
          <w:szCs w:val="28"/>
          <w:lang w:eastAsia="ru-RU"/>
        </w:rPr>
        <w:t> </w:t>
      </w:r>
      <w:r w:rsidRPr="00722C72">
        <w:rPr>
          <w:rFonts w:ascii="Times New Roman" w:eastAsia="Times New Roman" w:hAnsi="Times New Roman" w:cs="Times New Roman"/>
          <w:sz w:val="28"/>
          <w:szCs w:val="28"/>
          <w:lang w:val="uk-UA" w:eastAsia="ru-RU"/>
        </w:rPr>
        <w:t xml:space="preserve">сім’ї можуть потерпати всі члени родини, але найчастіше воно торкається слабких, нездатних захистити себе і залежних членів сім’ї: дітей, людей похилого віку, осіб з обмеженими фізичними чи психічними можливостями, жінок. </w:t>
      </w:r>
      <w:r w:rsidRPr="001563E1">
        <w:rPr>
          <w:rFonts w:ascii="Times New Roman" w:eastAsia="Times New Roman" w:hAnsi="Times New Roman" w:cs="Times New Roman"/>
          <w:sz w:val="28"/>
          <w:szCs w:val="28"/>
          <w:lang w:eastAsia="ru-RU"/>
        </w:rPr>
        <w:t xml:space="preserve">Фахівці стверджують, що найбільше потерпають від насильства </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сім’ї жінки та неповнолітні діти.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Майнове розшарування суспільства, зниження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івня життя значної частини населення України, соціально-побутова невлаштованість, безробіття, юридична безправність, загальна психологічна напруженість, яка часто призводить до алкоголізації і наркотизації, втрата морально-психологічних орієнтирів негативно відбивається на мікрокліматі в родині, призводить до різкого зниження рівня культури сімейного спілкування, до загострення сімейних конфліктів і провокує виникнення сімейного неблагополуччя. Феноменом сімейного неблагополуччя є </w:t>
      </w:r>
      <w:hyperlink r:id="rId13" w:tooltip="Гендер у термінах та поняттях: Гендер" w:history="1">
        <w:r w:rsidRPr="001563E1">
          <w:rPr>
            <w:rFonts w:ascii="Times New Roman" w:eastAsia="Times New Roman" w:hAnsi="Times New Roman" w:cs="Times New Roman"/>
            <w:sz w:val="28"/>
            <w:szCs w:val="28"/>
            <w:lang w:eastAsia="ru-RU"/>
          </w:rPr>
          <w:t>гендер</w:t>
        </w:r>
      </w:hyperlink>
      <w:r w:rsidRPr="001563E1">
        <w:rPr>
          <w:rFonts w:ascii="Times New Roman" w:eastAsia="Times New Roman" w:hAnsi="Times New Roman" w:cs="Times New Roman"/>
          <w:sz w:val="28"/>
          <w:szCs w:val="28"/>
          <w:lang w:eastAsia="ru-RU"/>
        </w:rPr>
        <w:t xml:space="preserve">но обумовлене насильство, що сьогодні набирає загрозливих розмірів і </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Україні.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Про загальний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івень фізичної та правової безпеки людини в Україні, масштаби поширення насильства в сім’ї можуть свідчати узагальнені результати дослідження, проведеного Державним інститутом розвитку сім’ї </w:t>
      </w:r>
      <w:r w:rsidRPr="001563E1">
        <w:rPr>
          <w:rFonts w:ascii="Times New Roman" w:eastAsia="Times New Roman" w:hAnsi="Times New Roman" w:cs="Times New Roman"/>
          <w:sz w:val="28"/>
          <w:szCs w:val="28"/>
          <w:lang w:eastAsia="ru-RU"/>
        </w:rPr>
        <w:lastRenderedPageBreak/>
        <w:t>та молоді на замовлення Департаменту сімейної, </w:t>
      </w:r>
      <w:hyperlink r:id="rId14" w:tooltip="Гендер у термінах та поняттях: Гендер" w:history="1">
        <w:r w:rsidRPr="001563E1">
          <w:rPr>
            <w:rFonts w:ascii="Times New Roman" w:eastAsia="Times New Roman" w:hAnsi="Times New Roman" w:cs="Times New Roman"/>
            <w:sz w:val="28"/>
            <w:szCs w:val="28"/>
            <w:lang w:eastAsia="ru-RU"/>
          </w:rPr>
          <w:t>гендер</w:t>
        </w:r>
      </w:hyperlink>
      <w:r w:rsidRPr="001563E1">
        <w:rPr>
          <w:rFonts w:ascii="Times New Roman" w:eastAsia="Times New Roman" w:hAnsi="Times New Roman" w:cs="Times New Roman"/>
          <w:sz w:val="28"/>
          <w:szCs w:val="28"/>
          <w:lang w:eastAsia="ru-RU"/>
        </w:rPr>
        <w:t xml:space="preserve">ної політики та демографічного розвитку Міністерства у справах сім’ї, молоді та спорту у 2009р., данні моніторингу стану протидії насильству </w:t>
      </w:r>
      <w:proofErr w:type="gramStart"/>
      <w:r w:rsidRPr="001563E1">
        <w:rPr>
          <w:rFonts w:ascii="Times New Roman" w:eastAsia="Times New Roman" w:hAnsi="Times New Roman" w:cs="Times New Roman"/>
          <w:sz w:val="28"/>
          <w:szCs w:val="28"/>
          <w:lang w:eastAsia="ru-RU"/>
        </w:rPr>
        <w:t>у</w:t>
      </w:r>
      <w:proofErr w:type="gramEnd"/>
      <w:r w:rsidRPr="001563E1">
        <w:rPr>
          <w:rFonts w:ascii="Times New Roman" w:eastAsia="Times New Roman" w:hAnsi="Times New Roman" w:cs="Times New Roman"/>
          <w:sz w:val="28"/>
          <w:szCs w:val="28"/>
          <w:lang w:eastAsia="ru-RU"/>
        </w:rPr>
        <w:t xml:space="preserve"> сім’ї неурядових </w:t>
      </w:r>
      <w:proofErr w:type="gramStart"/>
      <w:r w:rsidRPr="001563E1">
        <w:rPr>
          <w:rFonts w:ascii="Times New Roman" w:eastAsia="Times New Roman" w:hAnsi="Times New Roman" w:cs="Times New Roman"/>
          <w:sz w:val="28"/>
          <w:szCs w:val="28"/>
          <w:lang w:eastAsia="ru-RU"/>
        </w:rPr>
        <w:t>орган</w:t>
      </w:r>
      <w:proofErr w:type="gramEnd"/>
      <w:r w:rsidRPr="001563E1">
        <w:rPr>
          <w:rFonts w:ascii="Times New Roman" w:eastAsia="Times New Roman" w:hAnsi="Times New Roman" w:cs="Times New Roman"/>
          <w:sz w:val="28"/>
          <w:szCs w:val="28"/>
          <w:lang w:eastAsia="ru-RU"/>
        </w:rPr>
        <w:t>ізацій («Ла Страда-Україна», «Жіночим інформаційно-координаційним центром», ОБСЄ, Асоціацією українських моніторів з дотримання прав людини в діяльності правоохоронних органів).</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В Україні насильство у сі</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 xml:space="preserve">’ї є поширеним явищем. Більшість опитаних респондентів зазначила (90%), що насильство </w:t>
      </w:r>
      <w:proofErr w:type="gramStart"/>
      <w:r w:rsidRPr="001563E1">
        <w:rPr>
          <w:rFonts w:ascii="Times New Roman" w:eastAsia="Times New Roman" w:hAnsi="Times New Roman" w:cs="Times New Roman"/>
          <w:sz w:val="28"/>
          <w:szCs w:val="28"/>
          <w:lang w:eastAsia="ru-RU"/>
        </w:rPr>
        <w:t>у</w:t>
      </w:r>
      <w:proofErr w:type="gramEnd"/>
      <w:r w:rsidRPr="001563E1">
        <w:rPr>
          <w:rFonts w:ascii="Times New Roman" w:eastAsia="Times New Roman" w:hAnsi="Times New Roman" w:cs="Times New Roman"/>
          <w:sz w:val="28"/>
          <w:szCs w:val="28"/>
          <w:lang w:eastAsia="ru-RU"/>
        </w:rPr>
        <w:t xml:space="preserve"> сім’ї є актуальною проблемою для України.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Проведене опитування громадян (всього 5678 осіб) </w:t>
      </w:r>
      <w:proofErr w:type="gramStart"/>
      <w:r w:rsidRPr="001563E1">
        <w:rPr>
          <w:rFonts w:ascii="Times New Roman" w:eastAsia="Times New Roman" w:hAnsi="Times New Roman" w:cs="Times New Roman"/>
          <w:sz w:val="28"/>
          <w:szCs w:val="28"/>
          <w:lang w:eastAsia="ru-RU"/>
        </w:rPr>
        <w:t>св</w:t>
      </w:r>
      <w:proofErr w:type="gramEnd"/>
      <w:r w:rsidRPr="001563E1">
        <w:rPr>
          <w:rFonts w:ascii="Times New Roman" w:eastAsia="Times New Roman" w:hAnsi="Times New Roman" w:cs="Times New Roman"/>
          <w:sz w:val="28"/>
          <w:szCs w:val="28"/>
          <w:lang w:eastAsia="ru-RU"/>
        </w:rPr>
        <w:t>ідчить про таке, що 36,7% опитаних відмітили, що протягом останніх 12 місяців вони потерпіли від якогось виду жорстокості чи насильства. Викликає занепокоєння той факт, що лише 39,1 % постраждалих від будь-якого насильства повідомили про ці випадки у правоохоронні органи.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Більшість постраждалих від цього виду насильства проживають у міських поселеннях – 69,3%, у сільській місцевості – 30,7%. Найбільше потерпають від насильства в сім’ї жінки, їх відсоток складає 76,9%. найбільшу частку в міських поселеннях становлять жінки, які працюють у невиробничій сфері (38,5 %), а в сільській</w:t>
      </w:r>
      <w:proofErr w:type="gramEnd"/>
      <w:r w:rsidRPr="001563E1">
        <w:rPr>
          <w:rFonts w:ascii="Times New Roman" w:eastAsia="Times New Roman" w:hAnsi="Times New Roman" w:cs="Times New Roman"/>
          <w:sz w:val="28"/>
          <w:szCs w:val="28"/>
          <w:lang w:eastAsia="ru-RU"/>
        </w:rPr>
        <w:t xml:space="preserve"> </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ісцевості – непрацюючі пенсіонерки (35,2 %).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За даними проведеного Державним інститутом проблем сім’ї та молоді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іологі</w:t>
      </w:r>
      <w:r w:rsidR="00722C72">
        <w:rPr>
          <w:rFonts w:ascii="Times New Roman" w:eastAsia="Times New Roman" w:hAnsi="Times New Roman" w:cs="Times New Roman"/>
          <w:sz w:val="28"/>
          <w:szCs w:val="28"/>
          <w:lang w:eastAsia="ru-RU"/>
        </w:rPr>
        <w:t>чного дослідження</w:t>
      </w:r>
      <w:r w:rsidRPr="001563E1">
        <w:rPr>
          <w:rFonts w:ascii="Times New Roman" w:eastAsia="Times New Roman" w:hAnsi="Times New Roman" w:cs="Times New Roman"/>
          <w:sz w:val="28"/>
          <w:szCs w:val="28"/>
          <w:lang w:eastAsia="ru-RU"/>
        </w:rPr>
        <w:t xml:space="preserve">, серед жінок з неповних (розлучених) сімей у віці від 18 до 30 років, насильство в їхніх сім’ях до розлучення було вельми поширеним. Про це </w:t>
      </w:r>
      <w:proofErr w:type="gramStart"/>
      <w:r w:rsidRPr="001563E1">
        <w:rPr>
          <w:rFonts w:ascii="Times New Roman" w:eastAsia="Times New Roman" w:hAnsi="Times New Roman" w:cs="Times New Roman"/>
          <w:sz w:val="28"/>
          <w:szCs w:val="28"/>
          <w:lang w:eastAsia="ru-RU"/>
        </w:rPr>
        <w:t>св</w:t>
      </w:r>
      <w:proofErr w:type="gramEnd"/>
      <w:r w:rsidRPr="001563E1">
        <w:rPr>
          <w:rFonts w:ascii="Times New Roman" w:eastAsia="Times New Roman" w:hAnsi="Times New Roman" w:cs="Times New Roman"/>
          <w:sz w:val="28"/>
          <w:szCs w:val="28"/>
          <w:lang w:eastAsia="ru-RU"/>
        </w:rPr>
        <w:t>ідчать ствердні відповіді респонденток на запитання анкети “Чи доводилося Вам за час Вашого сімейного життя зазнавати будь-яке насильство з боку чоловіка?” Переважна більшість жінок (кожні три з чотирьох опитаних) зазнавали насильство з боку колишнього чоловіка. Причому цей факт визнали респондентки у всіх регі</w:t>
      </w:r>
      <w:proofErr w:type="gramStart"/>
      <w:r w:rsidRPr="001563E1">
        <w:rPr>
          <w:rFonts w:ascii="Times New Roman" w:eastAsia="Times New Roman" w:hAnsi="Times New Roman" w:cs="Times New Roman"/>
          <w:sz w:val="28"/>
          <w:szCs w:val="28"/>
          <w:lang w:eastAsia="ru-RU"/>
        </w:rPr>
        <w:t>онах</w:t>
      </w:r>
      <w:proofErr w:type="gramEnd"/>
      <w:r w:rsidRPr="001563E1">
        <w:rPr>
          <w:rFonts w:ascii="Times New Roman" w:eastAsia="Times New Roman" w:hAnsi="Times New Roman" w:cs="Times New Roman"/>
          <w:sz w:val="28"/>
          <w:szCs w:val="28"/>
          <w:lang w:eastAsia="ru-RU"/>
        </w:rPr>
        <w:t xml:space="preserve"> країни.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Аналіз отриманих даних засвідчує, що жінки незалежно від типу поселення однаково потерпають від різних форм насильства в сі</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 xml:space="preserve">’ї. Разом з </w:t>
      </w:r>
      <w:r w:rsidRPr="001563E1">
        <w:rPr>
          <w:rFonts w:ascii="Times New Roman" w:eastAsia="Times New Roman" w:hAnsi="Times New Roman" w:cs="Times New Roman"/>
          <w:sz w:val="28"/>
          <w:szCs w:val="28"/>
          <w:lang w:eastAsia="ru-RU"/>
        </w:rPr>
        <w:lastRenderedPageBreak/>
        <w:t>тим для респонденток, які проживають у місті, характерне більш адекватне реагування на некоректну поведінку чоловіків у сім’ї, вони частіше сприймають її як недозволену і визнають насильницькою. Для сільських жінок, які в більшій мі</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 ніж городянки, знаходяться у полоні суспільних стереотипів, притаманне приховування сімейних негараздів.</w:t>
      </w:r>
    </w:p>
    <w:p w:rsidR="001563E1" w:rsidRPr="001563E1" w:rsidRDefault="00B14D3D"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15" w:tooltip="Гендер у термінах та поняттях: Гендер" w:history="1">
        <w:r w:rsidR="001563E1" w:rsidRPr="001563E1">
          <w:rPr>
            <w:rFonts w:ascii="Times New Roman" w:eastAsia="Times New Roman" w:hAnsi="Times New Roman" w:cs="Times New Roman"/>
            <w:sz w:val="28"/>
            <w:szCs w:val="28"/>
            <w:lang w:eastAsia="ru-RU"/>
          </w:rPr>
          <w:t>Гендер</w:t>
        </w:r>
      </w:hyperlink>
      <w:r w:rsidR="001563E1" w:rsidRPr="001563E1">
        <w:rPr>
          <w:rFonts w:ascii="Times New Roman" w:eastAsia="Times New Roman" w:hAnsi="Times New Roman" w:cs="Times New Roman"/>
          <w:sz w:val="28"/>
          <w:szCs w:val="28"/>
          <w:lang w:eastAsia="ru-RU"/>
        </w:rPr>
        <w:t xml:space="preserve">но обумовлене насильство має </w:t>
      </w:r>
      <w:proofErr w:type="gramStart"/>
      <w:r w:rsidR="001563E1" w:rsidRPr="001563E1">
        <w:rPr>
          <w:rFonts w:ascii="Times New Roman" w:eastAsia="Times New Roman" w:hAnsi="Times New Roman" w:cs="Times New Roman"/>
          <w:sz w:val="28"/>
          <w:szCs w:val="28"/>
          <w:lang w:eastAsia="ru-RU"/>
        </w:rPr>
        <w:t>р</w:t>
      </w:r>
      <w:proofErr w:type="gramEnd"/>
      <w:r w:rsidR="001563E1" w:rsidRPr="001563E1">
        <w:rPr>
          <w:rFonts w:ascii="Times New Roman" w:eastAsia="Times New Roman" w:hAnsi="Times New Roman" w:cs="Times New Roman"/>
          <w:sz w:val="28"/>
          <w:szCs w:val="28"/>
          <w:lang w:eastAsia="ru-RU"/>
        </w:rPr>
        <w:t xml:space="preserve">ізні види і форми прояву: побутове насильство, жорстоке поводження у сім’ї, зневаження обов’язками щодо дитини або жорстоке поводження в емоційній сфері, сексуальне насильство. Статистика каже, що 44% батьків не знають інших методів виховання, ніж побиття дитини за провину, а на </w:t>
      </w:r>
      <w:proofErr w:type="gramStart"/>
      <w:r w:rsidR="001563E1" w:rsidRPr="001563E1">
        <w:rPr>
          <w:rFonts w:ascii="Times New Roman" w:eastAsia="Times New Roman" w:hAnsi="Times New Roman" w:cs="Times New Roman"/>
          <w:sz w:val="28"/>
          <w:szCs w:val="28"/>
          <w:lang w:eastAsia="ru-RU"/>
        </w:rPr>
        <w:t>обл</w:t>
      </w:r>
      <w:proofErr w:type="gramEnd"/>
      <w:r w:rsidR="001563E1" w:rsidRPr="001563E1">
        <w:rPr>
          <w:rFonts w:ascii="Times New Roman" w:eastAsia="Times New Roman" w:hAnsi="Times New Roman" w:cs="Times New Roman"/>
          <w:sz w:val="28"/>
          <w:szCs w:val="28"/>
          <w:lang w:eastAsia="ru-RU"/>
        </w:rPr>
        <w:t>іку в органах МВС за жорстоке поводження з дітьми в Україні знаходиться понад 33 тис сімей, в яких проживає більше 62 тис дітей.</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Реальні масштаби проявів насильства в сі</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 xml:space="preserve">’ї сьогодні важко визначити. Кількість кримінальних справ за фактами насильства не відображає його реального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івня та масштабів поширення, оскільки жінки часто соромляться вчиненої щодо них наруги, і не сповіщають про це правоохоронні органи, а також не звертаються по допомогу до судової системи. Часто жінки-жертви насильства відчувають на собі тиск багатьох обставин, які перешкоджають їм адекватно реагувати на цю проблему.</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І. ЗАГАЛЬНИЙ ОГЛЯД ЗАКОНОДАВСТВА ПРО ЗАПОБІГАННЯ ТА ПРОТИДІ</w:t>
      </w:r>
      <w:proofErr w:type="gramStart"/>
      <w:r w:rsidRPr="001563E1">
        <w:rPr>
          <w:rFonts w:ascii="Times New Roman" w:eastAsia="Times New Roman" w:hAnsi="Times New Roman" w:cs="Times New Roman"/>
          <w:b/>
          <w:bCs/>
          <w:sz w:val="28"/>
          <w:szCs w:val="28"/>
          <w:lang w:eastAsia="ru-RU"/>
        </w:rPr>
        <w:t>Ю</w:t>
      </w:r>
      <w:proofErr w:type="gramEnd"/>
      <w:r w:rsidRPr="001563E1">
        <w:rPr>
          <w:rFonts w:ascii="Times New Roman" w:eastAsia="Times New Roman" w:hAnsi="Times New Roman" w:cs="Times New Roman"/>
          <w:b/>
          <w:bCs/>
          <w:sz w:val="28"/>
          <w:szCs w:val="28"/>
          <w:lang w:eastAsia="ru-RU"/>
        </w:rPr>
        <w:t xml:space="preserve"> ДОМАШНЬОГО НАСИЛЬСТВА В УКРАЇНІ.</w:t>
      </w:r>
    </w:p>
    <w:p w:rsidR="001563E1" w:rsidRDefault="001563E1" w:rsidP="001563E1">
      <w:pPr>
        <w:shd w:val="clear" w:color="auto" w:fill="FFFFFF"/>
        <w:spacing w:after="0" w:line="360" w:lineRule="auto"/>
        <w:jc w:val="both"/>
        <w:rPr>
          <w:rFonts w:ascii="Times New Roman" w:eastAsia="Times New Roman" w:hAnsi="Times New Roman" w:cs="Times New Roman"/>
          <w:sz w:val="28"/>
          <w:szCs w:val="28"/>
          <w:lang w:val="uk-UA" w:eastAsia="ru-RU"/>
        </w:rPr>
      </w:pP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Основу законодавства про запобігання та протидію домашнього насильства становить Конституція України, (зокрема ст. 3, 21-24, 27-29, 32, 51, 52), а також Закони України «Про запобігання та протидію домашньому насильству» від 07.12.2017 р., «Про Національну полицію» від 02.07.2015 рокута низка інших законодавчих актів України, як кодифікованих, так</w:t>
      </w:r>
      <w:proofErr w:type="gramEnd"/>
      <w:r w:rsidRPr="001563E1">
        <w:rPr>
          <w:rFonts w:ascii="Times New Roman" w:eastAsia="Times New Roman" w:hAnsi="Times New Roman" w:cs="Times New Roman"/>
          <w:sz w:val="28"/>
          <w:szCs w:val="28"/>
          <w:lang w:eastAsia="ru-RU"/>
        </w:rPr>
        <w:t xml:space="preserve"> і простих.</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 xml:space="preserve">Охорона відносин у </w:t>
      </w:r>
      <w:r w:rsidR="00722C72">
        <w:rPr>
          <w:rFonts w:ascii="Times New Roman" w:eastAsia="Times New Roman" w:hAnsi="Times New Roman" w:cs="Times New Roman"/>
          <w:sz w:val="28"/>
          <w:szCs w:val="28"/>
          <w:lang w:eastAsia="ru-RU"/>
        </w:rPr>
        <w:t>сім’ї передбачена також нормами</w:t>
      </w:r>
      <w:proofErr w:type="gramStart"/>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С</w:t>
      </w:r>
      <w:proofErr w:type="gramEnd"/>
      <w:r w:rsidRPr="001563E1">
        <w:rPr>
          <w:rFonts w:ascii="Times New Roman" w:eastAsia="Times New Roman" w:hAnsi="Times New Roman" w:cs="Times New Roman"/>
          <w:sz w:val="28"/>
          <w:szCs w:val="28"/>
          <w:lang w:eastAsia="ru-RU"/>
        </w:rPr>
        <w:t>імейного Кодексу України, в якому визначено:</w:t>
      </w:r>
    </w:p>
    <w:p w:rsidR="001563E1" w:rsidRPr="001563E1" w:rsidRDefault="001563E1" w:rsidP="001563E1">
      <w:pPr>
        <w:numPr>
          <w:ilvl w:val="0"/>
          <w:numId w:val="5"/>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особа може бути примусово ізольована від сі</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’ї лише у випадках та порядку, встановлених Конституцією України (ст. 4),</w:t>
      </w:r>
    </w:p>
    <w:p w:rsidR="001563E1" w:rsidRPr="001563E1" w:rsidRDefault="001563E1" w:rsidP="001563E1">
      <w:pPr>
        <w:numPr>
          <w:ilvl w:val="0"/>
          <w:numId w:val="5"/>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жінка та чолові мають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івні права та обов’язки у сімейних відносинах, шлюбі та сім’ї;</w:t>
      </w:r>
    </w:p>
    <w:p w:rsidR="001563E1" w:rsidRPr="001563E1" w:rsidRDefault="001563E1" w:rsidP="001563E1">
      <w:pPr>
        <w:numPr>
          <w:ilvl w:val="0"/>
          <w:numId w:val="5"/>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ніхто не може зазнавати втручання в його особисте і сімейне життя, </w:t>
      </w:r>
      <w:proofErr w:type="gramStart"/>
      <w:r w:rsidRPr="001563E1">
        <w:rPr>
          <w:rFonts w:ascii="Times New Roman" w:eastAsia="Times New Roman" w:hAnsi="Times New Roman" w:cs="Times New Roman"/>
          <w:sz w:val="28"/>
          <w:szCs w:val="28"/>
          <w:lang w:eastAsia="ru-RU"/>
        </w:rPr>
        <w:t>кр</w:t>
      </w:r>
      <w:proofErr w:type="gramEnd"/>
      <w:r w:rsidRPr="001563E1">
        <w:rPr>
          <w:rFonts w:ascii="Times New Roman" w:eastAsia="Times New Roman" w:hAnsi="Times New Roman" w:cs="Times New Roman"/>
          <w:sz w:val="28"/>
          <w:szCs w:val="28"/>
          <w:lang w:eastAsia="ru-RU"/>
        </w:rPr>
        <w:t>ім випадків, встановлених Конституцією України (ст.5) тощо.</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Також важливими є Закон України «Про охорону дитинства» від 26 квітня 2001 г.,  Закон України «Про освіту» від 05.09.2017 р., Закон України «Про забезпечення рівних прав та можливостей жінок і чоловіків </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ід 8 вересня 2005 р. та інші.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Кр</w:t>
      </w:r>
      <w:proofErr w:type="gramEnd"/>
      <w:r w:rsidRPr="001563E1">
        <w:rPr>
          <w:rFonts w:ascii="Times New Roman" w:eastAsia="Times New Roman" w:hAnsi="Times New Roman" w:cs="Times New Roman"/>
          <w:sz w:val="28"/>
          <w:szCs w:val="28"/>
          <w:lang w:eastAsia="ru-RU"/>
        </w:rPr>
        <w:t>ім цього, відповідні норми щодо запобігання домашнього насильства містять й Кримінальний Кодекс України, Цивільний Кодекс України, Кримінально-процесуальний кодекс, Кодекс України про адміністративні правопорушення.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Так, Законом України "Про внесення змін до Кримінального та Кримінального процесуального кодексів України з метою реалізації положень Конвенц</w:t>
      </w:r>
      <w:proofErr w:type="gramStart"/>
      <w:r w:rsidRPr="001563E1">
        <w:rPr>
          <w:rFonts w:ascii="Times New Roman" w:eastAsia="Times New Roman" w:hAnsi="Times New Roman" w:cs="Times New Roman"/>
          <w:sz w:val="28"/>
          <w:szCs w:val="28"/>
          <w:lang w:eastAsia="ru-RU"/>
        </w:rPr>
        <w:t>ії Р</w:t>
      </w:r>
      <w:proofErr w:type="gramEnd"/>
      <w:r w:rsidRPr="001563E1">
        <w:rPr>
          <w:rFonts w:ascii="Times New Roman" w:eastAsia="Times New Roman" w:hAnsi="Times New Roman" w:cs="Times New Roman"/>
          <w:sz w:val="28"/>
          <w:szCs w:val="28"/>
          <w:lang w:eastAsia="ru-RU"/>
        </w:rPr>
        <w:t>ади Європи про запобігання насильству над жінками та домашньому насильству і боротьбу з цими явищами" від 06.12.2017 року №2227-VIII</w:t>
      </w:r>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імплементовано в чинне кримінальне та кримінальне процесуальне законодавство України положення Конвенції Ради Європи "Про запобігання насильству щодо жінок та домашньому насильству і боротьбу з цим явищем" (Стамбульської конвенції). Відповідні зміни внесено до низки статей Кримінального кодексу України та Кримінального процесуального кодексу України.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Цими змінами прописано додаткові обтяжливі обставини, що не обмежені фактом шлюбу </w:t>
      </w:r>
      <w:r w:rsidR="00722C72">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якщо особа перебуває в цивільному шлюбі з кривдником, є екс-подружжям або тільки зустрічаються, до кривдника будуть застосовані обтяжливі обставини. До пом'якшувальних обставин </w:t>
      </w:r>
      <w:r w:rsidRPr="001563E1">
        <w:rPr>
          <w:rFonts w:ascii="Times New Roman" w:eastAsia="Times New Roman" w:hAnsi="Times New Roman" w:cs="Times New Roman"/>
          <w:sz w:val="28"/>
          <w:szCs w:val="28"/>
          <w:lang w:eastAsia="ru-RU"/>
        </w:rPr>
        <w:lastRenderedPageBreak/>
        <w:t>віднесено застосування сили особою, яка сама була жертвою, щодо людини, яка виступала кривдником.</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Б</w:t>
      </w:r>
      <w:proofErr w:type="gramEnd"/>
      <w:r w:rsidRPr="001563E1">
        <w:rPr>
          <w:rFonts w:ascii="Times New Roman" w:eastAsia="Times New Roman" w:hAnsi="Times New Roman" w:cs="Times New Roman"/>
          <w:sz w:val="28"/>
          <w:szCs w:val="28"/>
          <w:lang w:eastAsia="ru-RU"/>
        </w:rPr>
        <w:t>ільш детальніше про відповідальність осіб, що скоюють </w:t>
      </w:r>
      <w:hyperlink r:id="rId16" w:tooltip="Гендер у термінах та поняттях: Домашнє насильство" w:history="1">
        <w:r w:rsidRPr="001563E1">
          <w:rPr>
            <w:rFonts w:ascii="Times New Roman" w:eastAsia="Times New Roman" w:hAnsi="Times New Roman" w:cs="Times New Roman"/>
            <w:sz w:val="28"/>
            <w:szCs w:val="28"/>
            <w:lang w:eastAsia="ru-RU"/>
          </w:rPr>
          <w:t>домашнє насильство</w:t>
        </w:r>
      </w:hyperlink>
      <w:r w:rsidRPr="001563E1">
        <w:rPr>
          <w:rFonts w:ascii="Times New Roman" w:eastAsia="Times New Roman" w:hAnsi="Times New Roman" w:cs="Times New Roman"/>
          <w:sz w:val="28"/>
          <w:szCs w:val="28"/>
          <w:lang w:eastAsia="ru-RU"/>
        </w:rPr>
        <w:t> ми розглянемо нижче.</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Низка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ідзаконних правових актів визначає завдання органів державної влади щодо поперед</w:t>
      </w:r>
      <w:r w:rsidR="00722C72">
        <w:rPr>
          <w:rFonts w:ascii="Times New Roman" w:eastAsia="Times New Roman" w:hAnsi="Times New Roman" w:cs="Times New Roman"/>
          <w:sz w:val="28"/>
          <w:szCs w:val="28"/>
          <w:lang w:eastAsia="ru-RU"/>
        </w:rPr>
        <w:t>ження домашнього насильства, це</w:t>
      </w:r>
      <w:r w:rsidRPr="001563E1">
        <w:rPr>
          <w:rFonts w:ascii="Times New Roman" w:eastAsia="Times New Roman" w:hAnsi="Times New Roman" w:cs="Times New Roman"/>
          <w:sz w:val="28"/>
          <w:szCs w:val="28"/>
          <w:lang w:eastAsia="ru-RU"/>
        </w:rPr>
        <w:t>:</w:t>
      </w:r>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Розпорядження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України від 24.02.2016 № 113-р  «Про затвердження Національного плану дій з виконання резолюції Ради Безпеки ООН 1325 «Жінки, мир, безпека»  на період до 2020 року», Постанова Кабінету міністрів України від 26.04.2003 року «Про затвердження порядку розгляду заяв та повідомлень про вчинення насильства в сім'ї або реальну його загрозу», Постанова Кабінету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 xml:space="preserve">ів України від 24 вересня 2008 р. № 866 ..... Для надання дитині, розлученій із сім'єю, статусу дитини, позбавленої батьківського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іклування, служба у справах дітей,</w:t>
      </w:r>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Наказ МВС України «Про затвердження Інструкції з організації діяльності дільничних офіцерів поліції» №650 від 28.07.2017 р.,  Наказ МВС України від 23.06.2015 N 742 «Про затвердження Положення</w:t>
      </w:r>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про Департамент патрульної служби</w:t>
      </w:r>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Міністерства внутрішніх справ» та інші.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Наказ МВС України та Міністерства у справах сім’ї, молоді та спорту N 3131/386 07.09.2009р. «Про затвердження Інструкції щодо порядку взаємодії управлінь (відділів) у справах сім’ї, молоді та спорту, служб у справах дітей, центрів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 xml:space="preserve">іальних служб для сім’ї, дітей та молоді та відповідних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ідрозділів органів внутрішніх справ з питань здійснення заходів з попередження насильства у сім’ї».</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Україна ратифікувала багато міжнародних договорів про права людини, зокрема Міжнародний пакт про громадянські та політичні права, Конвенцію ООН проти тортур, Конвенцію ООН з ліквідації всіх форм дискримінації стосовно жінок (CEDAW), Конвенцію ООН про права дитини, Конвенцію</w:t>
      </w:r>
      <w:proofErr w:type="gramStart"/>
      <w:r w:rsidRPr="001563E1">
        <w:rPr>
          <w:rFonts w:ascii="Times New Roman" w:eastAsia="Times New Roman" w:hAnsi="Times New Roman" w:cs="Times New Roman"/>
          <w:sz w:val="28"/>
          <w:szCs w:val="28"/>
          <w:lang w:eastAsia="ru-RU"/>
        </w:rPr>
        <w:t xml:space="preserve"> Р</w:t>
      </w:r>
      <w:proofErr w:type="gramEnd"/>
      <w:r w:rsidRPr="001563E1">
        <w:rPr>
          <w:rFonts w:ascii="Times New Roman" w:eastAsia="Times New Roman" w:hAnsi="Times New Roman" w:cs="Times New Roman"/>
          <w:sz w:val="28"/>
          <w:szCs w:val="28"/>
          <w:lang w:eastAsia="ru-RU"/>
        </w:rPr>
        <w:t>ади Європи про захист прав людини і основоположних свобод. Хоча всі ці договори захищають права чолові</w:t>
      </w:r>
      <w:proofErr w:type="gramStart"/>
      <w:r w:rsidRPr="001563E1">
        <w:rPr>
          <w:rFonts w:ascii="Times New Roman" w:eastAsia="Times New Roman" w:hAnsi="Times New Roman" w:cs="Times New Roman"/>
          <w:sz w:val="28"/>
          <w:szCs w:val="28"/>
          <w:lang w:eastAsia="ru-RU"/>
        </w:rPr>
        <w:t>к</w:t>
      </w:r>
      <w:proofErr w:type="gramEnd"/>
      <w:r w:rsidRPr="001563E1">
        <w:rPr>
          <w:rFonts w:ascii="Times New Roman" w:eastAsia="Times New Roman" w:hAnsi="Times New Roman" w:cs="Times New Roman"/>
          <w:sz w:val="28"/>
          <w:szCs w:val="28"/>
          <w:lang w:eastAsia="ru-RU"/>
        </w:rPr>
        <w:t>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та жінок, лише в Конвенції ООН з </w:t>
      </w:r>
      <w:r w:rsidRPr="001563E1">
        <w:rPr>
          <w:rFonts w:ascii="Times New Roman" w:eastAsia="Times New Roman" w:hAnsi="Times New Roman" w:cs="Times New Roman"/>
          <w:sz w:val="28"/>
          <w:szCs w:val="28"/>
          <w:lang w:eastAsia="ru-RU"/>
        </w:rPr>
        <w:lastRenderedPageBreak/>
        <w:t>ліквідації всіх форм дискримінації стосовно жінок є конкретні положення, що зобов’язують держави-учасниці ООН вживати заходів для захисту прав жінок. Цей догові</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 є спеціалізованим і спрямованим на приділення додаткової уваги до проблем, які постають лише перед жінками або від яких страждають переважно жінки, зокрема </w:t>
      </w:r>
      <w:hyperlink r:id="rId17" w:tooltip="Гендер у термінах та поняттях: Домашнє насильство" w:history="1">
        <w:r w:rsidRPr="001563E1">
          <w:rPr>
            <w:rFonts w:ascii="Times New Roman" w:eastAsia="Times New Roman" w:hAnsi="Times New Roman" w:cs="Times New Roman"/>
            <w:sz w:val="28"/>
            <w:szCs w:val="28"/>
            <w:lang w:eastAsia="ru-RU"/>
          </w:rPr>
          <w:t>домашнє насильство</w:t>
        </w:r>
      </w:hyperlink>
      <w:r w:rsidRPr="001563E1">
        <w:rPr>
          <w:rFonts w:ascii="Times New Roman" w:eastAsia="Times New Roman" w:hAnsi="Times New Roman" w:cs="Times New Roman"/>
          <w:sz w:val="28"/>
          <w:szCs w:val="28"/>
          <w:lang w:eastAsia="ru-RU"/>
        </w:rPr>
        <w:t>.</w:t>
      </w:r>
    </w:p>
    <w:p w:rsidR="001563E1" w:rsidRPr="001563E1" w:rsidRDefault="00722C72"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1563E1" w:rsidRPr="001563E1">
        <w:rPr>
          <w:rFonts w:ascii="Times New Roman" w:eastAsia="Times New Roman" w:hAnsi="Times New Roman" w:cs="Times New Roman"/>
          <w:sz w:val="28"/>
          <w:szCs w:val="28"/>
          <w:lang w:eastAsia="ru-RU"/>
        </w:rPr>
        <w:t xml:space="preserve"> ст.3 Конвенції Ради Європи «Про попередження насильства щодо жінок та домашнього насильства та боротьбу із цими явищами» визначено:</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а) «насильство стосовно жінок» розуміється як порушення прав людини й форма дискримінації стосовно жінок та означає всі акти насильства стосовно жінок за </w:t>
      </w:r>
      <w:hyperlink r:id="rId18" w:tooltip="Гендер у термінах та поняттях: Гендер" w:history="1">
        <w:r w:rsidRPr="001563E1">
          <w:rPr>
            <w:rFonts w:ascii="Times New Roman" w:eastAsia="Times New Roman" w:hAnsi="Times New Roman" w:cs="Times New Roman"/>
            <w:sz w:val="28"/>
            <w:szCs w:val="28"/>
            <w:lang w:eastAsia="ru-RU"/>
          </w:rPr>
          <w:t>гендер</w:t>
        </w:r>
      </w:hyperlink>
      <w:r w:rsidRPr="001563E1">
        <w:rPr>
          <w:rFonts w:ascii="Times New Roman" w:eastAsia="Times New Roman" w:hAnsi="Times New Roman" w:cs="Times New Roman"/>
          <w:sz w:val="28"/>
          <w:szCs w:val="28"/>
          <w:lang w:eastAsia="ru-RU"/>
        </w:rPr>
        <w:t>ною ознакою, результатом яких є або може бути фізична, сексуальна, психологічна або економічна шкода чи страждання стосовно жінок, у тому числі погрози таких дій, примус або свавільне</w:t>
      </w:r>
      <w:proofErr w:type="gramEnd"/>
      <w:r w:rsidRPr="001563E1">
        <w:rPr>
          <w:rFonts w:ascii="Times New Roman" w:eastAsia="Times New Roman" w:hAnsi="Times New Roman" w:cs="Times New Roman"/>
          <w:sz w:val="28"/>
          <w:szCs w:val="28"/>
          <w:lang w:eastAsia="ru-RU"/>
        </w:rPr>
        <w:t xml:space="preserve"> позбавлення волі, незалежно від того, чи відбувається це в публічному або </w:t>
      </w:r>
      <w:proofErr w:type="gramStart"/>
      <w:r w:rsidRPr="001563E1">
        <w:rPr>
          <w:rFonts w:ascii="Times New Roman" w:eastAsia="Times New Roman" w:hAnsi="Times New Roman" w:cs="Times New Roman"/>
          <w:sz w:val="28"/>
          <w:szCs w:val="28"/>
          <w:lang w:eastAsia="ru-RU"/>
        </w:rPr>
        <w:t>приватному</w:t>
      </w:r>
      <w:proofErr w:type="gramEnd"/>
      <w:r w:rsidRPr="001563E1">
        <w:rPr>
          <w:rFonts w:ascii="Times New Roman" w:eastAsia="Times New Roman" w:hAnsi="Times New Roman" w:cs="Times New Roman"/>
          <w:sz w:val="28"/>
          <w:szCs w:val="28"/>
          <w:lang w:eastAsia="ru-RU"/>
        </w:rPr>
        <w:t xml:space="preserve"> житті;</w:t>
      </w:r>
    </w:p>
    <w:p w:rsidR="001563E1" w:rsidRPr="001563E1" w:rsidRDefault="00722C72"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w:t>
      </w:r>
      <w:r w:rsidR="001563E1" w:rsidRPr="001563E1">
        <w:rPr>
          <w:rFonts w:ascii="Times New Roman" w:eastAsia="Times New Roman" w:hAnsi="Times New Roman" w:cs="Times New Roman"/>
          <w:sz w:val="28"/>
          <w:szCs w:val="28"/>
          <w:lang w:eastAsia="ru-RU"/>
        </w:rPr>
        <w:t>) «</w:t>
      </w:r>
      <w:hyperlink r:id="rId19" w:tooltip="Гендер у термінах та поняттях: Домашнє насильство" w:history="1">
        <w:r w:rsidR="001563E1" w:rsidRPr="001563E1">
          <w:rPr>
            <w:rFonts w:ascii="Times New Roman" w:eastAsia="Times New Roman" w:hAnsi="Times New Roman" w:cs="Times New Roman"/>
            <w:sz w:val="28"/>
            <w:szCs w:val="28"/>
            <w:lang w:eastAsia="ru-RU"/>
          </w:rPr>
          <w:t>домашнє насильство</w:t>
        </w:r>
      </w:hyperlink>
      <w:r w:rsidR="001563E1" w:rsidRPr="001563E1">
        <w:rPr>
          <w:rFonts w:ascii="Times New Roman" w:eastAsia="Times New Roman" w:hAnsi="Times New Roman" w:cs="Times New Roman"/>
          <w:sz w:val="28"/>
          <w:szCs w:val="28"/>
          <w:lang w:eastAsia="ru-RU"/>
        </w:rPr>
        <w:t>» означає всі акти фізичного, сексуального, психологічного або економічного насильства, які відбуваються в лоні сім’ї чи в межах місця проживання або між колишніми чи теперішніми подружжями або партнерами, незалежно від того, чи проживає правопорушник у тому самому місці, що й жертва, чи ні або незалежно від того, чи проживав правопорушник у тому самому місці, що й жертва, чи ні.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Законодавство, предметом регулювання якого є запобігання домашнього насильства та ліквідація його негативних наслідкі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не обмежується спеціальними законодавчими актами. Закон України «Про запобігання та протидію домашньому насильству» від 07.12.2017р. закріплює заходи </w:t>
      </w:r>
      <w:proofErr w:type="gramStart"/>
      <w:r w:rsidRPr="001563E1">
        <w:rPr>
          <w:rFonts w:ascii="Times New Roman" w:eastAsia="Times New Roman" w:hAnsi="Times New Roman" w:cs="Times New Roman"/>
          <w:sz w:val="28"/>
          <w:szCs w:val="28"/>
          <w:lang w:eastAsia="ru-RU"/>
        </w:rPr>
        <w:t>превентивного</w:t>
      </w:r>
      <w:proofErr w:type="gramEnd"/>
      <w:r w:rsidRPr="001563E1">
        <w:rPr>
          <w:rFonts w:ascii="Times New Roman" w:eastAsia="Times New Roman" w:hAnsi="Times New Roman" w:cs="Times New Roman"/>
          <w:sz w:val="28"/>
          <w:szCs w:val="28"/>
          <w:lang w:eastAsia="ru-RU"/>
        </w:rPr>
        <w:t xml:space="preserve"> характеру, які застосовуються з метою попередження фактів насильства в майбутньому. При цьому щодо осіб, які вчинили </w:t>
      </w:r>
      <w:hyperlink r:id="rId20" w:tooltip="Гендер у термінах та поняттях: Домашнє насильство" w:history="1">
        <w:r w:rsidRPr="001563E1">
          <w:rPr>
            <w:rFonts w:ascii="Times New Roman" w:eastAsia="Times New Roman" w:hAnsi="Times New Roman" w:cs="Times New Roman"/>
            <w:sz w:val="28"/>
            <w:szCs w:val="28"/>
            <w:lang w:eastAsia="ru-RU"/>
          </w:rPr>
          <w:t>домашнє насильство</w:t>
        </w:r>
      </w:hyperlink>
      <w:r w:rsidRPr="001563E1">
        <w:rPr>
          <w:rFonts w:ascii="Times New Roman" w:eastAsia="Times New Roman" w:hAnsi="Times New Roman" w:cs="Times New Roman"/>
          <w:sz w:val="28"/>
          <w:szCs w:val="28"/>
          <w:lang w:eastAsia="ru-RU"/>
        </w:rPr>
        <w:t xml:space="preserve"> застосовуються заходи юридичної відповідальності, передбачені кримінальним, </w:t>
      </w:r>
      <w:proofErr w:type="gramStart"/>
      <w:r w:rsidRPr="001563E1">
        <w:rPr>
          <w:rFonts w:ascii="Times New Roman" w:eastAsia="Times New Roman" w:hAnsi="Times New Roman" w:cs="Times New Roman"/>
          <w:sz w:val="28"/>
          <w:szCs w:val="28"/>
          <w:lang w:eastAsia="ru-RU"/>
        </w:rPr>
        <w:t>адм</w:t>
      </w:r>
      <w:proofErr w:type="gramEnd"/>
      <w:r w:rsidRPr="001563E1">
        <w:rPr>
          <w:rFonts w:ascii="Times New Roman" w:eastAsia="Times New Roman" w:hAnsi="Times New Roman" w:cs="Times New Roman"/>
          <w:sz w:val="28"/>
          <w:szCs w:val="28"/>
          <w:lang w:eastAsia="ru-RU"/>
        </w:rPr>
        <w:t>іністративним та цивільним законодавством України.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722C72" w:rsidRDefault="00722C72" w:rsidP="001563E1">
      <w:pPr>
        <w:shd w:val="clear" w:color="auto" w:fill="FFFFFF"/>
        <w:spacing w:after="0" w:line="360" w:lineRule="auto"/>
        <w:ind w:firstLine="567"/>
        <w:jc w:val="both"/>
        <w:rPr>
          <w:rFonts w:ascii="Times New Roman" w:eastAsia="Times New Roman" w:hAnsi="Times New Roman" w:cs="Times New Roman"/>
          <w:b/>
          <w:bCs/>
          <w:sz w:val="28"/>
          <w:szCs w:val="28"/>
          <w:lang w:val="uk-UA" w:eastAsia="ru-RU"/>
        </w:rPr>
      </w:pP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lastRenderedPageBreak/>
        <w:t xml:space="preserve">ВИСНОВКИ </w:t>
      </w:r>
      <w:proofErr w:type="gramStart"/>
      <w:r w:rsidRPr="001563E1">
        <w:rPr>
          <w:rFonts w:ascii="Times New Roman" w:eastAsia="Times New Roman" w:hAnsi="Times New Roman" w:cs="Times New Roman"/>
          <w:b/>
          <w:bCs/>
          <w:sz w:val="28"/>
          <w:szCs w:val="28"/>
          <w:lang w:eastAsia="ru-RU"/>
        </w:rPr>
        <w:t>З</w:t>
      </w:r>
      <w:proofErr w:type="gramEnd"/>
      <w:r w:rsidRPr="001563E1">
        <w:rPr>
          <w:rFonts w:ascii="Times New Roman" w:eastAsia="Times New Roman" w:hAnsi="Times New Roman" w:cs="Times New Roman"/>
          <w:b/>
          <w:bCs/>
          <w:sz w:val="28"/>
          <w:szCs w:val="28"/>
          <w:lang w:eastAsia="ru-RU"/>
        </w:rPr>
        <w:t xml:space="preserve"> ПЕРШОГО ПИТАННЯ: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Законодавство про запобіганн</w:t>
      </w:r>
      <w:r w:rsidR="00722C72">
        <w:rPr>
          <w:rFonts w:ascii="Times New Roman" w:eastAsia="Times New Roman" w:hAnsi="Times New Roman" w:cs="Times New Roman"/>
          <w:sz w:val="28"/>
          <w:szCs w:val="28"/>
          <w:lang w:val="uk-UA" w:eastAsia="ru-RU"/>
        </w:rPr>
        <w:t>я</w:t>
      </w:r>
      <w:r w:rsidRPr="001563E1">
        <w:rPr>
          <w:rFonts w:ascii="Times New Roman" w:eastAsia="Times New Roman" w:hAnsi="Times New Roman" w:cs="Times New Roman"/>
          <w:sz w:val="28"/>
          <w:szCs w:val="28"/>
          <w:lang w:eastAsia="ru-RU"/>
        </w:rPr>
        <w:t xml:space="preserve"> домашнього насильства складається з системи відповідних правових актів: Конституції України, Законів </w:t>
      </w:r>
      <w:proofErr w:type="gramStart"/>
      <w:r w:rsidRPr="001563E1">
        <w:rPr>
          <w:rFonts w:ascii="Times New Roman" w:eastAsia="Times New Roman" w:hAnsi="Times New Roman" w:cs="Times New Roman"/>
          <w:sz w:val="28"/>
          <w:szCs w:val="28"/>
          <w:lang w:eastAsia="ru-RU"/>
        </w:rPr>
        <w:t>Укра</w:t>
      </w:r>
      <w:proofErr w:type="gramEnd"/>
      <w:r w:rsidRPr="001563E1">
        <w:rPr>
          <w:rFonts w:ascii="Times New Roman" w:eastAsia="Times New Roman" w:hAnsi="Times New Roman" w:cs="Times New Roman"/>
          <w:sz w:val="28"/>
          <w:szCs w:val="28"/>
          <w:lang w:eastAsia="ru-RU"/>
        </w:rPr>
        <w:t>їни, як кодифікованих, так і простих, Постанов Уряду, відомчих нормативно-правових актів.</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Розглянуті нормативно-правові акти визначають змі</w:t>
      </w:r>
      <w:proofErr w:type="gramStart"/>
      <w:r w:rsidRPr="001563E1">
        <w:rPr>
          <w:rFonts w:ascii="Times New Roman" w:eastAsia="Times New Roman" w:hAnsi="Times New Roman" w:cs="Times New Roman"/>
          <w:sz w:val="28"/>
          <w:szCs w:val="28"/>
          <w:lang w:eastAsia="ru-RU"/>
        </w:rPr>
        <w:t>ст</w:t>
      </w:r>
      <w:proofErr w:type="gramEnd"/>
      <w:r w:rsidRPr="001563E1">
        <w:rPr>
          <w:rFonts w:ascii="Times New Roman" w:eastAsia="Times New Roman" w:hAnsi="Times New Roman" w:cs="Times New Roman"/>
          <w:sz w:val="28"/>
          <w:szCs w:val="28"/>
          <w:lang w:eastAsia="ru-RU"/>
        </w:rPr>
        <w:t xml:space="preserve"> діяльності органів державної влади по виявленню фактів домашнього насильства, припиненню цих дій, наданню допомоги особам, що опинилися в складних життєвих ситуаціях, здійснення допомоги жертвам домашнього насильства у сім’ї, проходження корекційної програми.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Таким чином, сьогодні в Україні створена необхідна правова база щодо запобігання домашнього насильства, функціонують органи державної влади, діяльність яких пов’язана з боротьбою з цим негативним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іальним явищем. Законодавство про запобігання домашнього насильства наділяє громадян досить широкими можливостями щодо звернення до вказаних органі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та установ за допомогою. Проте законодавство з питань запобігання домашнього насильства стане ефективним  інструментом захисту від насильства в родині лише за умови</w:t>
      </w:r>
      <w:r w:rsidR="00722C72">
        <w:rPr>
          <w:rFonts w:ascii="Times New Roman" w:eastAsia="Times New Roman" w:hAnsi="Times New Roman" w:cs="Times New Roman"/>
          <w:sz w:val="28"/>
          <w:szCs w:val="28"/>
          <w:lang w:val="uk-UA" w:eastAsia="ru-RU"/>
        </w:rPr>
        <w:t xml:space="preserve"> </w:t>
      </w:r>
      <w:proofErr w:type="gramStart"/>
      <w:r w:rsidRPr="001563E1">
        <w:rPr>
          <w:rFonts w:ascii="Times New Roman" w:eastAsia="Times New Roman" w:hAnsi="Times New Roman" w:cs="Times New Roman"/>
          <w:sz w:val="28"/>
          <w:szCs w:val="28"/>
          <w:lang w:eastAsia="ru-RU"/>
        </w:rPr>
        <w:t>пл</w:t>
      </w:r>
      <w:proofErr w:type="gramEnd"/>
      <w:r w:rsidRPr="001563E1">
        <w:rPr>
          <w:rFonts w:ascii="Times New Roman" w:eastAsia="Times New Roman" w:hAnsi="Times New Roman" w:cs="Times New Roman"/>
          <w:sz w:val="28"/>
          <w:szCs w:val="28"/>
          <w:lang w:eastAsia="ru-RU"/>
        </w:rPr>
        <w:t>ідного співробітництва Національної поліції, громадських організацій та органів влади й місцевого самоврядування, а також активної протидії кожного з нас цьому принизливому для людської гідності явищу.</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 </w:t>
      </w:r>
    </w:p>
    <w:p w:rsidR="001563E1" w:rsidRPr="001563E1" w:rsidRDefault="001563E1" w:rsidP="001563E1">
      <w:pPr>
        <w:shd w:val="clear" w:color="auto" w:fill="FFFFFF"/>
        <w:spacing w:after="0" w:line="360" w:lineRule="auto"/>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ІІ. ПОНЯТТЯ  ДОМАШНЬОГО  НАСИЛЬСТВА, ЙОГО ВИДИ ТА ФОРМИ.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Відповідно до статті 1 Закону України «Про запобігання та протидію домашньому насильству», </w:t>
      </w:r>
      <w:hyperlink r:id="rId21" w:tooltip="Гендер у термінах та поняттях: Домашнє насильство" w:history="1">
        <w:r w:rsidRPr="001563E1">
          <w:rPr>
            <w:rFonts w:ascii="Times New Roman" w:eastAsia="Times New Roman" w:hAnsi="Times New Roman" w:cs="Times New Roman"/>
            <w:b/>
            <w:bCs/>
            <w:i/>
            <w:iCs/>
            <w:sz w:val="28"/>
            <w:szCs w:val="28"/>
            <w:lang w:eastAsia="ru-RU"/>
          </w:rPr>
          <w:t>домашнє насильство</w:t>
        </w:r>
      </w:hyperlink>
      <w:r w:rsidRPr="001563E1">
        <w:rPr>
          <w:rFonts w:ascii="Times New Roman" w:eastAsia="Times New Roman" w:hAnsi="Times New Roman" w:cs="Times New Roman"/>
          <w:b/>
          <w:bCs/>
          <w:i/>
          <w:iCs/>
          <w:sz w:val="28"/>
          <w:szCs w:val="28"/>
          <w:lang w:eastAsia="ru-RU"/>
        </w:rPr>
        <w:t> </w:t>
      </w:r>
      <w:r w:rsidR="00722C72">
        <w:rPr>
          <w:rFonts w:ascii="Calibri" w:eastAsia="Times New Roman" w:hAnsi="Calibri" w:cs="Calibri"/>
          <w:b/>
          <w:bCs/>
          <w:i/>
          <w:iCs/>
          <w:sz w:val="28"/>
          <w:szCs w:val="28"/>
          <w:lang w:eastAsia="ru-RU"/>
        </w:rPr>
        <w:t>‒</w:t>
      </w:r>
      <w:r w:rsidRPr="001563E1">
        <w:rPr>
          <w:rFonts w:ascii="Times New Roman" w:eastAsia="Times New Roman" w:hAnsi="Times New Roman" w:cs="Times New Roman"/>
          <w:b/>
          <w:bCs/>
          <w:i/>
          <w:iCs/>
          <w:sz w:val="28"/>
          <w:szCs w:val="28"/>
          <w:lang w:eastAsia="ru-RU"/>
        </w:rPr>
        <w:t xml:space="preserve"> діяння (дії або бездіяльність) фізичного, сексуального, психологічного або економічного насильства, що вчиняються в сі</w:t>
      </w:r>
      <w:proofErr w:type="gramStart"/>
      <w:r w:rsidRPr="001563E1">
        <w:rPr>
          <w:rFonts w:ascii="Times New Roman" w:eastAsia="Times New Roman" w:hAnsi="Times New Roman" w:cs="Times New Roman"/>
          <w:b/>
          <w:bCs/>
          <w:i/>
          <w:iCs/>
          <w:sz w:val="28"/>
          <w:szCs w:val="28"/>
          <w:lang w:eastAsia="ru-RU"/>
        </w:rPr>
        <w:t>м’ї чи</w:t>
      </w:r>
      <w:proofErr w:type="gramEnd"/>
      <w:r w:rsidRPr="001563E1">
        <w:rPr>
          <w:rFonts w:ascii="Times New Roman" w:eastAsia="Times New Roman" w:hAnsi="Times New Roman" w:cs="Times New Roman"/>
          <w:b/>
          <w:bCs/>
          <w:i/>
          <w:iCs/>
          <w:sz w:val="28"/>
          <w:szCs w:val="28"/>
          <w:lang w:eastAsia="ru-RU"/>
        </w:rPr>
        <w:t xml:space="preserve"> в межах місця проживання або між родичами, або між колишнім чи теперішнім подружжям, </w:t>
      </w:r>
      <w:proofErr w:type="gramStart"/>
      <w:r w:rsidRPr="001563E1">
        <w:rPr>
          <w:rFonts w:ascii="Times New Roman" w:eastAsia="Times New Roman" w:hAnsi="Times New Roman" w:cs="Times New Roman"/>
          <w:b/>
          <w:bCs/>
          <w:i/>
          <w:iCs/>
          <w:sz w:val="28"/>
          <w:szCs w:val="28"/>
          <w:lang w:eastAsia="ru-RU"/>
        </w:rPr>
        <w:t xml:space="preserve">або між </w:t>
      </w:r>
      <w:r w:rsidRPr="001563E1">
        <w:rPr>
          <w:rFonts w:ascii="Times New Roman" w:eastAsia="Times New Roman" w:hAnsi="Times New Roman" w:cs="Times New Roman"/>
          <w:b/>
          <w:bCs/>
          <w:i/>
          <w:iCs/>
          <w:sz w:val="28"/>
          <w:szCs w:val="28"/>
          <w:lang w:eastAsia="ru-RU"/>
        </w:rPr>
        <w:lastRenderedPageBreak/>
        <w:t>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w:t>
      </w:r>
      <w:hyperlink r:id="rId22" w:tooltip="Гендер у термінах та поняттях: Домашнє насильство" w:history="1">
        <w:r w:rsidRPr="001563E1">
          <w:rPr>
            <w:rFonts w:ascii="Times New Roman" w:eastAsia="Times New Roman" w:hAnsi="Times New Roman" w:cs="Times New Roman"/>
            <w:b/>
            <w:bCs/>
            <w:i/>
            <w:iCs/>
            <w:sz w:val="28"/>
            <w:szCs w:val="28"/>
            <w:lang w:eastAsia="ru-RU"/>
          </w:rPr>
          <w:t>домашнє насильство</w:t>
        </w:r>
      </w:hyperlink>
      <w:r w:rsidRPr="001563E1">
        <w:rPr>
          <w:rFonts w:ascii="Times New Roman" w:eastAsia="Times New Roman" w:hAnsi="Times New Roman" w:cs="Times New Roman"/>
          <w:b/>
          <w:bCs/>
          <w:i/>
          <w:iCs/>
          <w:sz w:val="28"/>
          <w:szCs w:val="28"/>
          <w:lang w:eastAsia="ru-RU"/>
        </w:rPr>
        <w:t>, у тому самому місці, що й постраждала особа, а також погрози вчинення таких діянь.</w:t>
      </w:r>
      <w:proofErr w:type="gramEnd"/>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i/>
          <w:iCs/>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Як випливає з визначення поняття домашнього насильства, наведеного у п.3 статті 1 Закону України «Про запобігання та протидію домашнього насильства», це явище має чотири основні форми - фізичну, психологічну, сексуальну й економічну. Розглянемо ці види: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hyperlink r:id="rId23" w:tooltip="Гендер у термінах та поняттях: Фізичне насильство" w:history="1">
        <w:r w:rsidRPr="001563E1">
          <w:rPr>
            <w:rFonts w:ascii="Times New Roman" w:eastAsia="Times New Roman" w:hAnsi="Times New Roman" w:cs="Times New Roman"/>
            <w:b/>
            <w:bCs/>
            <w:sz w:val="28"/>
            <w:szCs w:val="28"/>
            <w:lang w:eastAsia="ru-RU"/>
          </w:rPr>
          <w:t>фізичне насильство</w:t>
        </w:r>
      </w:hyperlink>
      <w:r w:rsidRPr="001563E1">
        <w:rPr>
          <w:rFonts w:ascii="Times New Roman" w:eastAsia="Times New Roman" w:hAnsi="Times New Roman" w:cs="Times New Roman"/>
          <w:sz w:val="28"/>
          <w:szCs w:val="28"/>
          <w:lang w:eastAsia="ru-RU"/>
        </w:rPr>
        <w:t xml:space="preserve"> - 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b/>
          <w:bCs/>
          <w:sz w:val="28"/>
          <w:szCs w:val="28"/>
          <w:lang w:eastAsia="ru-RU"/>
        </w:rPr>
        <w:t>- сексуальне насильство</w:t>
      </w:r>
      <w:r w:rsidRPr="001563E1">
        <w:rPr>
          <w:rFonts w:ascii="Times New Roman" w:eastAsia="Times New Roman" w:hAnsi="Times New Roman" w:cs="Times New Roman"/>
          <w:sz w:val="28"/>
          <w:szCs w:val="28"/>
          <w:lang w:eastAsia="ru-RU"/>
        </w:rPr>
        <w:t> - 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w:t>
      </w:r>
      <w:proofErr w:type="gramEnd"/>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b/>
          <w:bCs/>
          <w:sz w:val="28"/>
          <w:szCs w:val="28"/>
          <w:lang w:eastAsia="ru-RU"/>
        </w:rPr>
        <w:t>- </w:t>
      </w:r>
      <w:hyperlink r:id="rId24" w:tooltip="Гендер у термінах та поняттях: Психологічне насильство" w:history="1">
        <w:r w:rsidRPr="001563E1">
          <w:rPr>
            <w:rFonts w:ascii="Times New Roman" w:eastAsia="Times New Roman" w:hAnsi="Times New Roman" w:cs="Times New Roman"/>
            <w:b/>
            <w:bCs/>
            <w:sz w:val="28"/>
            <w:szCs w:val="28"/>
            <w:lang w:eastAsia="ru-RU"/>
          </w:rPr>
          <w:t>психологічне насильство</w:t>
        </w:r>
      </w:hyperlink>
      <w:r w:rsidRPr="001563E1">
        <w:rPr>
          <w:rFonts w:ascii="Times New Roman" w:eastAsia="Times New Roman" w:hAnsi="Times New Roman" w:cs="Times New Roman"/>
          <w:sz w:val="28"/>
          <w:szCs w:val="28"/>
          <w:lang w:eastAsia="ru-RU"/>
        </w:rPr>
        <w:t> - форма домашнього насильства, що включає словесні образи, погрози, у тому числі щодо третіх осіб, приниження, </w:t>
      </w:r>
      <w:hyperlink r:id="rId25" w:tooltip="Гендер у термінах та поняттях: Переслідування" w:history="1">
        <w:r w:rsidRPr="001563E1">
          <w:rPr>
            <w:rFonts w:ascii="Times New Roman" w:eastAsia="Times New Roman" w:hAnsi="Times New Roman" w:cs="Times New Roman"/>
            <w:sz w:val="28"/>
            <w:szCs w:val="28"/>
            <w:lang w:eastAsia="ru-RU"/>
          </w:rPr>
          <w:t>переслідування</w:t>
        </w:r>
      </w:hyperlink>
      <w:r w:rsidRPr="001563E1">
        <w:rPr>
          <w:rFonts w:ascii="Times New Roman" w:eastAsia="Times New Roman" w:hAnsi="Times New Roman" w:cs="Times New Roman"/>
          <w:sz w:val="28"/>
          <w:szCs w:val="28"/>
          <w:lang w:eastAsia="ru-RU"/>
        </w:rPr>
        <w:t xml:space="preserve">, залякування, інші діяння, спрямовані на обмеження волевиявлення особи, контроль у репродуктивній сфері, якщо </w:t>
      </w:r>
      <w:r w:rsidRPr="001563E1">
        <w:rPr>
          <w:rFonts w:ascii="Times New Roman" w:eastAsia="Times New Roman" w:hAnsi="Times New Roman" w:cs="Times New Roman"/>
          <w:sz w:val="28"/>
          <w:szCs w:val="28"/>
          <w:lang w:eastAsia="ru-RU"/>
        </w:rPr>
        <w:lastRenderedPageBreak/>
        <w:t>такі дії або бездіяльність викликали у постраждалої особи побоювання за свою безпеку чи безпеку третіх осіб, спричинили емоційну</w:t>
      </w:r>
      <w:proofErr w:type="gramEnd"/>
      <w:r w:rsidRPr="001563E1">
        <w:rPr>
          <w:rFonts w:ascii="Times New Roman" w:eastAsia="Times New Roman" w:hAnsi="Times New Roman" w:cs="Times New Roman"/>
          <w:sz w:val="28"/>
          <w:szCs w:val="28"/>
          <w:lang w:eastAsia="ru-RU"/>
        </w:rPr>
        <w:t xml:space="preserve"> невпевненість, нездатність захистити себе або завдали шкоди </w:t>
      </w:r>
      <w:proofErr w:type="gramStart"/>
      <w:r w:rsidRPr="001563E1">
        <w:rPr>
          <w:rFonts w:ascii="Times New Roman" w:eastAsia="Times New Roman" w:hAnsi="Times New Roman" w:cs="Times New Roman"/>
          <w:sz w:val="28"/>
          <w:szCs w:val="28"/>
          <w:lang w:eastAsia="ru-RU"/>
        </w:rPr>
        <w:t>псих</w:t>
      </w:r>
      <w:proofErr w:type="gramEnd"/>
      <w:r w:rsidRPr="001563E1">
        <w:rPr>
          <w:rFonts w:ascii="Times New Roman" w:eastAsia="Times New Roman" w:hAnsi="Times New Roman" w:cs="Times New Roman"/>
          <w:sz w:val="28"/>
          <w:szCs w:val="28"/>
          <w:lang w:eastAsia="ru-RU"/>
        </w:rPr>
        <w:t>ічному здоров'ю особи;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Найбільш гостро проблема психологічного насильства </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сім’ї постає серед дітей. </w:t>
      </w:r>
      <w:proofErr w:type="gramStart"/>
      <w:r w:rsidRPr="001563E1">
        <w:rPr>
          <w:rFonts w:ascii="Times New Roman" w:eastAsia="Times New Roman" w:hAnsi="Times New Roman" w:cs="Times New Roman"/>
          <w:sz w:val="28"/>
          <w:szCs w:val="28"/>
          <w:lang w:eastAsia="ru-RU"/>
        </w:rPr>
        <w:t>Це пов</w:t>
      </w:r>
      <w:proofErr w:type="gramEnd"/>
      <w:r w:rsidRPr="001563E1">
        <w:rPr>
          <w:rFonts w:ascii="Times New Roman" w:eastAsia="Times New Roman" w:hAnsi="Times New Roman" w:cs="Times New Roman"/>
          <w:sz w:val="28"/>
          <w:szCs w:val="28"/>
          <w:lang w:eastAsia="ru-RU"/>
        </w:rPr>
        <w:t xml:space="preserve">’язано, здебільшого, з їхньою вразливістю та необізнаністю. Вразливість дітей до насильства пояснюється їхньою фізичною, психологічною та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іальною незрілістю, а також залежним (підлеглим) становищем стосовно дорослих, незалежно від того, чи є це батьки, чи опікуни.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До найбільш поширених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ізновидів психологічного насильства над дітьми належать:</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поводження з дітьми як із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ідлеглими, рабами чи слугами;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покарання;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відмова повідомляти про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ішення, що стосуються відвідин та опікунства;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навіювання страху за допомогою розповідей, дій, погляді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використовування своїх переваг - росту, розмі</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ів та сили;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крики;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погрози покинути дитину;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погрози розлюбити дитину;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загроза суворого покарання Богом, судом, поліцією, школою, спецшколою, притулком, родичами та </w:t>
      </w:r>
      <w:proofErr w:type="gramStart"/>
      <w:r w:rsidRPr="001563E1">
        <w:rPr>
          <w:rFonts w:ascii="Times New Roman" w:eastAsia="Times New Roman" w:hAnsi="Times New Roman" w:cs="Times New Roman"/>
          <w:sz w:val="28"/>
          <w:szCs w:val="28"/>
          <w:lang w:eastAsia="ru-RU"/>
        </w:rPr>
        <w:t>псих</w:t>
      </w:r>
      <w:proofErr w:type="gramEnd"/>
      <w:r w:rsidRPr="001563E1">
        <w:rPr>
          <w:rFonts w:ascii="Times New Roman" w:eastAsia="Times New Roman" w:hAnsi="Times New Roman" w:cs="Times New Roman"/>
          <w:sz w:val="28"/>
          <w:szCs w:val="28"/>
          <w:lang w:eastAsia="ru-RU"/>
        </w:rPr>
        <w:t>іатричною лікарнею;</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приниження;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використання скарг для тиску на дитину, присоромлення дитини;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постійне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ідкреслювання недоліків;</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контролювання, обмеження у спілкуванні, стеження;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використання дітей у конфліктах </w:t>
      </w:r>
      <w:proofErr w:type="gramStart"/>
      <w:r w:rsidRPr="001563E1">
        <w:rPr>
          <w:rFonts w:ascii="Times New Roman" w:eastAsia="Times New Roman" w:hAnsi="Times New Roman" w:cs="Times New Roman"/>
          <w:sz w:val="28"/>
          <w:szCs w:val="28"/>
          <w:lang w:eastAsia="ru-RU"/>
        </w:rPr>
        <w:t>між</w:t>
      </w:r>
      <w:proofErr w:type="gramEnd"/>
      <w:r w:rsidRPr="001563E1">
        <w:rPr>
          <w:rFonts w:ascii="Times New Roman" w:eastAsia="Times New Roman" w:hAnsi="Times New Roman" w:cs="Times New Roman"/>
          <w:sz w:val="28"/>
          <w:szCs w:val="28"/>
          <w:lang w:eastAsia="ru-RU"/>
        </w:rPr>
        <w:t xml:space="preserve"> батьками;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заборона лягати спати або насильне пробудження;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звинувачення дитини у всіх </w:t>
      </w:r>
      <w:proofErr w:type="gramStart"/>
      <w:r w:rsidRPr="001563E1">
        <w:rPr>
          <w:rFonts w:ascii="Times New Roman" w:eastAsia="Times New Roman" w:hAnsi="Times New Roman" w:cs="Times New Roman"/>
          <w:sz w:val="28"/>
          <w:szCs w:val="28"/>
          <w:lang w:eastAsia="ru-RU"/>
        </w:rPr>
        <w:t>проблемах</w:t>
      </w:r>
      <w:proofErr w:type="gramEnd"/>
      <w:r w:rsidRPr="001563E1">
        <w:rPr>
          <w:rFonts w:ascii="Times New Roman" w:eastAsia="Times New Roman" w:hAnsi="Times New Roman" w:cs="Times New Roman"/>
          <w:sz w:val="28"/>
          <w:szCs w:val="28"/>
          <w:lang w:eastAsia="ru-RU"/>
        </w:rPr>
        <w:t>;</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        «торговельна» поведінка одного з батьків щодо любові до дитини;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ігнорування;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критика думок, почуттів, дій;</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відсутність </w:t>
      </w:r>
      <w:proofErr w:type="gramStart"/>
      <w:r w:rsidRPr="001563E1">
        <w:rPr>
          <w:rFonts w:ascii="Times New Roman" w:eastAsia="Times New Roman" w:hAnsi="Times New Roman" w:cs="Times New Roman"/>
          <w:sz w:val="28"/>
          <w:szCs w:val="28"/>
          <w:lang w:eastAsia="ru-RU"/>
        </w:rPr>
        <w:t>у</w:t>
      </w:r>
      <w:proofErr w:type="gramEnd"/>
      <w:r w:rsidRPr="001563E1">
        <w:rPr>
          <w:rFonts w:ascii="Times New Roman" w:eastAsia="Times New Roman" w:hAnsi="Times New Roman" w:cs="Times New Roman"/>
          <w:sz w:val="28"/>
          <w:szCs w:val="28"/>
          <w:lang w:eastAsia="ru-RU"/>
        </w:rPr>
        <w:t xml:space="preserve"> сім'ї доброзичливої атмосфери (психологічна ізоляція);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недостатнє забезпечення дитини наглядом та </w:t>
      </w:r>
      <w:proofErr w:type="gramStart"/>
      <w:r w:rsidRPr="001563E1">
        <w:rPr>
          <w:rFonts w:ascii="Times New Roman" w:eastAsia="Times New Roman" w:hAnsi="Times New Roman" w:cs="Times New Roman"/>
          <w:sz w:val="28"/>
          <w:szCs w:val="28"/>
          <w:lang w:eastAsia="ru-RU"/>
        </w:rPr>
        <w:t>оп</w:t>
      </w:r>
      <w:proofErr w:type="gramEnd"/>
      <w:r w:rsidRPr="001563E1">
        <w:rPr>
          <w:rFonts w:ascii="Times New Roman" w:eastAsia="Times New Roman" w:hAnsi="Times New Roman" w:cs="Times New Roman"/>
          <w:sz w:val="28"/>
          <w:szCs w:val="28"/>
          <w:lang w:eastAsia="ru-RU"/>
        </w:rPr>
        <w:t>ікою;</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недостатнє задоволення потреб дитини в їжі, одязі, освіті, медичній допомозі за умови, що батьки </w:t>
      </w:r>
      <w:proofErr w:type="gramStart"/>
      <w:r w:rsidRPr="001563E1">
        <w:rPr>
          <w:rFonts w:ascii="Times New Roman" w:eastAsia="Times New Roman" w:hAnsi="Times New Roman" w:cs="Times New Roman"/>
          <w:sz w:val="28"/>
          <w:szCs w:val="28"/>
          <w:lang w:eastAsia="ru-RU"/>
        </w:rPr>
        <w:t>матер</w:t>
      </w:r>
      <w:proofErr w:type="gramEnd"/>
      <w:r w:rsidRPr="001563E1">
        <w:rPr>
          <w:rFonts w:ascii="Times New Roman" w:eastAsia="Times New Roman" w:hAnsi="Times New Roman" w:cs="Times New Roman"/>
          <w:sz w:val="28"/>
          <w:szCs w:val="28"/>
          <w:lang w:eastAsia="ru-RU"/>
        </w:rPr>
        <w:t>іально спроможні зробити це.</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 </w:t>
      </w:r>
      <w:hyperlink r:id="rId26" w:tooltip="Гендер у термінах та поняттях: Економічне насильство" w:history="1">
        <w:r w:rsidRPr="001563E1">
          <w:rPr>
            <w:rFonts w:ascii="Times New Roman" w:eastAsia="Times New Roman" w:hAnsi="Times New Roman" w:cs="Times New Roman"/>
            <w:b/>
            <w:bCs/>
            <w:sz w:val="28"/>
            <w:szCs w:val="28"/>
            <w:lang w:eastAsia="ru-RU"/>
          </w:rPr>
          <w:t>економічне насильство</w:t>
        </w:r>
      </w:hyperlink>
      <w:r w:rsidRPr="001563E1">
        <w:rPr>
          <w:rFonts w:ascii="Times New Roman" w:eastAsia="Times New Roman" w:hAnsi="Times New Roman" w:cs="Times New Roman"/>
          <w:sz w:val="28"/>
          <w:szCs w:val="28"/>
          <w:lang w:eastAsia="ru-RU"/>
        </w:rPr>
        <w:t xml:space="preserve"> - 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іклування, перешкоджання в отриманні необхідних послуг з лікування чи реабілітації, заборону працювати, примушування до праці, заборону навчатися та інші правопорушення економічного характеру.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B14D3D"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27" w:tooltip="Гендер у термінах та поняттях: Домашнє насильство" w:history="1">
        <w:r w:rsidR="001563E1" w:rsidRPr="001563E1">
          <w:rPr>
            <w:rFonts w:ascii="Times New Roman" w:eastAsia="Times New Roman" w:hAnsi="Times New Roman" w:cs="Times New Roman"/>
            <w:sz w:val="28"/>
            <w:szCs w:val="28"/>
            <w:lang w:eastAsia="ru-RU"/>
          </w:rPr>
          <w:t>Домашнє насильство</w:t>
        </w:r>
      </w:hyperlink>
      <w:r w:rsidR="001563E1" w:rsidRPr="001563E1">
        <w:rPr>
          <w:rFonts w:ascii="Times New Roman" w:eastAsia="Times New Roman" w:hAnsi="Times New Roman" w:cs="Times New Roman"/>
          <w:sz w:val="28"/>
          <w:szCs w:val="28"/>
          <w:lang w:eastAsia="ru-RU"/>
        </w:rPr>
        <w:t> може розглядатися за кількома векторами: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1.       Подружжя (чолові</w:t>
      </w:r>
      <w:proofErr w:type="gramStart"/>
      <w:r w:rsidRPr="001563E1">
        <w:rPr>
          <w:rFonts w:ascii="Times New Roman" w:eastAsia="Times New Roman" w:hAnsi="Times New Roman" w:cs="Times New Roman"/>
          <w:sz w:val="28"/>
          <w:szCs w:val="28"/>
          <w:lang w:eastAsia="ru-RU"/>
        </w:rPr>
        <w:t>к</w:t>
      </w:r>
      <w:proofErr w:type="gramEnd"/>
      <w:r w:rsidRPr="001563E1">
        <w:rPr>
          <w:rFonts w:ascii="Times New Roman" w:eastAsia="Times New Roman" w:hAnsi="Times New Roman" w:cs="Times New Roman"/>
          <w:sz w:val="28"/>
          <w:szCs w:val="28"/>
          <w:lang w:eastAsia="ru-RU"/>
        </w:rPr>
        <w:t xml:space="preserve"> </w:t>
      </w:r>
      <w:r w:rsidR="00722C72">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дружина). Здебільшого насильство здійснюється чоловіком, хоча зустрічаються і протилежні випадки.</w:t>
      </w:r>
    </w:p>
    <w:p w:rsidR="00722C72"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1563E1">
        <w:rPr>
          <w:rFonts w:ascii="Times New Roman" w:eastAsia="Times New Roman" w:hAnsi="Times New Roman" w:cs="Times New Roman"/>
          <w:sz w:val="28"/>
          <w:szCs w:val="28"/>
          <w:lang w:eastAsia="ru-RU"/>
        </w:rPr>
        <w:t xml:space="preserve">2.       Батьки </w:t>
      </w:r>
      <w:r w:rsidR="00722C72">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неповнолітні діти. Насильство може здійснюватись як матір’ю, так і батьком. У випадках, коли мати сама є жертвою насильства, вона може вчиняти негативні, насильницькі дії щодо своєї дитини як компенсаторний механізм свого приниження чоловіком.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3.   Дорослі діти </w:t>
      </w:r>
      <w:r w:rsidR="00722C72">
        <w:rPr>
          <w:rFonts w:ascii="Calibri" w:eastAsia="Times New Roman" w:hAnsi="Calibri" w:cs="Calibri"/>
          <w:sz w:val="28"/>
          <w:szCs w:val="28"/>
          <w:lang w:eastAsia="ru-RU"/>
        </w:rPr>
        <w:t>‒</w:t>
      </w:r>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батьки. Насильство може здійснюватись як дорослими дітьми стосовно батькі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так і навпаки, хоча перший випадок значно поширеніший. Досить </w:t>
      </w:r>
      <w:proofErr w:type="gramStart"/>
      <w:r w:rsidRPr="001563E1">
        <w:rPr>
          <w:rFonts w:ascii="Times New Roman" w:eastAsia="Times New Roman" w:hAnsi="Times New Roman" w:cs="Times New Roman"/>
          <w:sz w:val="28"/>
          <w:szCs w:val="28"/>
          <w:lang w:eastAsia="ru-RU"/>
        </w:rPr>
        <w:t>типовою</w:t>
      </w:r>
      <w:proofErr w:type="gramEnd"/>
      <w:r w:rsidRPr="001563E1">
        <w:rPr>
          <w:rFonts w:ascii="Times New Roman" w:eastAsia="Times New Roman" w:hAnsi="Times New Roman" w:cs="Times New Roman"/>
          <w:sz w:val="28"/>
          <w:szCs w:val="28"/>
          <w:lang w:eastAsia="ru-RU"/>
        </w:rPr>
        <w:t xml:space="preserve"> є ситуація, коли діти, які виросли в атмосфері насильства, будують свої стосунки з батьками на основі такого ж насильства. Насильство над батьками також може здійснюватися </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сім’ях, у яких діти виросли в атмосфері вседозволеності.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 xml:space="preserve">4.       Насильство </w:t>
      </w:r>
      <w:proofErr w:type="gramStart"/>
      <w:r w:rsidRPr="001563E1">
        <w:rPr>
          <w:rFonts w:ascii="Times New Roman" w:eastAsia="Times New Roman" w:hAnsi="Times New Roman" w:cs="Times New Roman"/>
          <w:sz w:val="28"/>
          <w:szCs w:val="28"/>
          <w:lang w:eastAsia="ru-RU"/>
        </w:rPr>
        <w:t>між</w:t>
      </w:r>
      <w:proofErr w:type="gramEnd"/>
      <w:r w:rsidRPr="001563E1">
        <w:rPr>
          <w:rFonts w:ascii="Times New Roman" w:eastAsia="Times New Roman" w:hAnsi="Times New Roman" w:cs="Times New Roman"/>
          <w:sz w:val="28"/>
          <w:szCs w:val="28"/>
          <w:lang w:eastAsia="ru-RU"/>
        </w:rPr>
        <w:t xml:space="preserve"> дітьми. Такі взаємини, як правило, виникають на фоні насильницьких стосунків між дорослими членами сім’ї і мають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ізноманітний характер. Старші діти можуть здійснювати насильство над молодшими, брати - над сестрами, діти можуть об’єднуватися проти когось одного з дітей; можливе насильство </w:t>
      </w:r>
      <w:proofErr w:type="gramStart"/>
      <w:r w:rsidRPr="001563E1">
        <w:rPr>
          <w:rFonts w:ascii="Times New Roman" w:eastAsia="Times New Roman" w:hAnsi="Times New Roman" w:cs="Times New Roman"/>
          <w:sz w:val="28"/>
          <w:szCs w:val="28"/>
          <w:lang w:eastAsia="ru-RU"/>
        </w:rPr>
        <w:t>між</w:t>
      </w:r>
      <w:proofErr w:type="gramEnd"/>
      <w:r w:rsidRPr="001563E1">
        <w:rPr>
          <w:rFonts w:ascii="Times New Roman" w:eastAsia="Times New Roman" w:hAnsi="Times New Roman" w:cs="Times New Roman"/>
          <w:sz w:val="28"/>
          <w:szCs w:val="28"/>
          <w:lang w:eastAsia="ru-RU"/>
        </w:rPr>
        <w:t xml:space="preserve"> зведеними братами і сестрами.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5.       Член сі</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 xml:space="preserve">’ї </w:t>
      </w:r>
      <w:r w:rsidR="00722C72">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інші родичі. Це насильницькі стосунки між тещею чи тестем і зятем, свекром чи свекрухою і невісткою, онуками і дідусем чи бабусею.</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6.       Гомосексуальні партнери.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7.       Насильство проти хворих, немічних членів сім’ї, члені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сім’ї - інвалідів.</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Природа насильства </w:t>
      </w:r>
      <w:r w:rsidR="00722C72">
        <w:rPr>
          <w:rFonts w:ascii="Calibri" w:eastAsia="Times New Roman" w:hAnsi="Calibri" w:cs="Calibri"/>
          <w:sz w:val="28"/>
          <w:szCs w:val="28"/>
          <w:lang w:eastAsia="ru-RU"/>
        </w:rPr>
        <w:t>‒</w:t>
      </w:r>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 xml:space="preserve">поведінки, яка спрямована на завдання шкоди іншій особі, </w:t>
      </w:r>
      <w:r w:rsidR="00722C72">
        <w:rPr>
          <w:rFonts w:ascii="Calibri" w:eastAsia="Times New Roman" w:hAnsi="Calibri" w:cs="Calibri"/>
          <w:sz w:val="28"/>
          <w:szCs w:val="28"/>
          <w:lang w:eastAsia="ru-RU"/>
        </w:rPr>
        <w:t>‒</w:t>
      </w:r>
      <w:r w:rsidR="00722C72">
        <w:rPr>
          <w:rFonts w:ascii="Times New Roman" w:eastAsia="Times New Roman" w:hAnsi="Times New Roman" w:cs="Times New Roman"/>
          <w:sz w:val="28"/>
          <w:szCs w:val="28"/>
          <w:lang w:val="uk-UA" w:eastAsia="ru-RU"/>
        </w:rPr>
        <w:t xml:space="preserve"> </w:t>
      </w:r>
      <w:r w:rsidRPr="001563E1">
        <w:rPr>
          <w:rFonts w:ascii="Times New Roman" w:eastAsia="Times New Roman" w:hAnsi="Times New Roman" w:cs="Times New Roman"/>
          <w:sz w:val="28"/>
          <w:szCs w:val="28"/>
          <w:lang w:eastAsia="ru-RU"/>
        </w:rPr>
        <w:t xml:space="preserve">є </w:t>
      </w:r>
      <w:proofErr w:type="gramStart"/>
      <w:r w:rsidRPr="001563E1">
        <w:rPr>
          <w:rFonts w:ascii="Times New Roman" w:eastAsia="Times New Roman" w:hAnsi="Times New Roman" w:cs="Times New Roman"/>
          <w:sz w:val="28"/>
          <w:szCs w:val="28"/>
          <w:lang w:eastAsia="ru-RU"/>
        </w:rPr>
        <w:t>складною</w:t>
      </w:r>
      <w:proofErr w:type="gramEnd"/>
      <w:r w:rsidRPr="001563E1">
        <w:rPr>
          <w:rFonts w:ascii="Times New Roman" w:eastAsia="Times New Roman" w:hAnsi="Times New Roman" w:cs="Times New Roman"/>
          <w:sz w:val="28"/>
          <w:szCs w:val="28"/>
          <w:lang w:eastAsia="ru-RU"/>
        </w:rPr>
        <w:t xml:space="preserve">. </w:t>
      </w:r>
      <w:proofErr w:type="gramStart"/>
      <w:r w:rsidRPr="001563E1">
        <w:rPr>
          <w:rFonts w:ascii="Times New Roman" w:eastAsia="Times New Roman" w:hAnsi="Times New Roman" w:cs="Times New Roman"/>
          <w:sz w:val="28"/>
          <w:szCs w:val="28"/>
          <w:lang w:eastAsia="ru-RU"/>
        </w:rPr>
        <w:t>З</w:t>
      </w:r>
      <w:proofErr w:type="gramEnd"/>
      <w:r w:rsidRPr="001563E1">
        <w:rPr>
          <w:rFonts w:ascii="Times New Roman" w:eastAsia="Times New Roman" w:hAnsi="Times New Roman" w:cs="Times New Roman"/>
          <w:sz w:val="28"/>
          <w:szCs w:val="28"/>
          <w:lang w:eastAsia="ru-RU"/>
        </w:rPr>
        <w:t xml:space="preserve"> ряду причин найбільш травмувальними є акти насильства, що здійснюються серед близьких людей, подружжя. Це пояснюється наявністю тісного емоційного зв'язку та інших видів узалежнення (матеріального, житлового). Високий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івень травматичності такого насильства, відповідно, передбачає цілий комплекс негативних наслідків, з яких частіше усвідомлюються лише видимі ознаки (травми, синці). Однак вплив подружнього насильства є набагато глибшим, прихованим.</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Досить важко провести чітку межу між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ізними формами домашнього (подружнього) насильства. Так, одні </w:t>
      </w:r>
      <w:proofErr w:type="gramStart"/>
      <w:r w:rsidRPr="001563E1">
        <w:rPr>
          <w:rFonts w:ascii="Times New Roman" w:eastAsia="Times New Roman" w:hAnsi="Times New Roman" w:cs="Times New Roman"/>
          <w:sz w:val="28"/>
          <w:szCs w:val="28"/>
          <w:lang w:eastAsia="ru-RU"/>
        </w:rPr>
        <w:t>досл</w:t>
      </w:r>
      <w:proofErr w:type="gramEnd"/>
      <w:r w:rsidRPr="001563E1">
        <w:rPr>
          <w:rFonts w:ascii="Times New Roman" w:eastAsia="Times New Roman" w:hAnsi="Times New Roman" w:cs="Times New Roman"/>
          <w:sz w:val="28"/>
          <w:szCs w:val="28"/>
          <w:lang w:eastAsia="ru-RU"/>
        </w:rPr>
        <w:t xml:space="preserve">ідники відносять позбавлення сну до психологічного </w:t>
      </w:r>
      <w:r w:rsidR="00B14D3D">
        <w:rPr>
          <w:rFonts w:ascii="Times New Roman" w:eastAsia="Times New Roman" w:hAnsi="Times New Roman" w:cs="Times New Roman"/>
          <w:sz w:val="28"/>
          <w:szCs w:val="28"/>
          <w:lang w:eastAsia="ru-RU"/>
        </w:rPr>
        <w:t>насильства, інші - до фізичного</w:t>
      </w:r>
      <w:r w:rsidRPr="001563E1">
        <w:rPr>
          <w:rFonts w:ascii="Times New Roman" w:eastAsia="Times New Roman" w:hAnsi="Times New Roman" w:cs="Times New Roman"/>
          <w:sz w:val="28"/>
          <w:szCs w:val="28"/>
          <w:lang w:eastAsia="ru-RU"/>
        </w:rPr>
        <w:t>. Аналогічним чином, пошкодження або знищення особистих речей, заподіяння шкоди домашнім тваринам або їхнє вбивство може, залежно від обставин, виступати як психологічне чи </w:t>
      </w:r>
      <w:hyperlink r:id="rId28" w:tooltip="Гендер у термінах та поняттях: Економічне насильство" w:history="1">
        <w:r w:rsidRPr="001563E1">
          <w:rPr>
            <w:rFonts w:ascii="Times New Roman" w:eastAsia="Times New Roman" w:hAnsi="Times New Roman" w:cs="Times New Roman"/>
            <w:sz w:val="28"/>
            <w:szCs w:val="28"/>
            <w:lang w:eastAsia="ru-RU"/>
          </w:rPr>
          <w:t>економічне насильство</w:t>
        </w:r>
      </w:hyperlink>
      <w:r w:rsidRPr="001563E1">
        <w:rPr>
          <w:rFonts w:ascii="Times New Roman" w:eastAsia="Times New Roman" w:hAnsi="Times New Roman" w:cs="Times New Roman"/>
          <w:sz w:val="28"/>
          <w:szCs w:val="28"/>
          <w:lang w:eastAsia="ru-RU"/>
        </w:rPr>
        <w:t>. Таким чином, </w:t>
      </w:r>
      <w:hyperlink r:id="rId29" w:tooltip="Гендер у термінах та поняттях: Домашнє насильство" w:history="1">
        <w:r w:rsidRPr="001563E1">
          <w:rPr>
            <w:rFonts w:ascii="Times New Roman" w:eastAsia="Times New Roman" w:hAnsi="Times New Roman" w:cs="Times New Roman"/>
            <w:sz w:val="28"/>
            <w:szCs w:val="28"/>
            <w:lang w:eastAsia="ru-RU"/>
          </w:rPr>
          <w:t>домашнє насильство</w:t>
        </w:r>
      </w:hyperlink>
      <w:r w:rsidRPr="001563E1">
        <w:rPr>
          <w:rFonts w:ascii="Times New Roman" w:eastAsia="Times New Roman" w:hAnsi="Times New Roman" w:cs="Times New Roman"/>
          <w:sz w:val="28"/>
          <w:szCs w:val="28"/>
          <w:lang w:eastAsia="ru-RU"/>
        </w:rPr>
        <w:t xml:space="preserve"> є складним феноменом, наслідки якого, зазвичай, охоплюють кілька сфер: фізичну (соматичне здоров’я), емоційну, економічну, сексуальну. Будь-який вид насильства призводить до деструкції особистості постраждалої сторони, адже сексуальний примус обов’язково тягне за собою приниження </w:t>
      </w:r>
      <w:r w:rsidRPr="001563E1">
        <w:rPr>
          <w:rFonts w:ascii="Times New Roman" w:eastAsia="Times New Roman" w:hAnsi="Times New Roman" w:cs="Times New Roman"/>
          <w:sz w:val="28"/>
          <w:szCs w:val="28"/>
          <w:lang w:eastAsia="ru-RU"/>
        </w:rPr>
        <w:lastRenderedPageBreak/>
        <w:t>гідності. </w:t>
      </w:r>
      <w:hyperlink r:id="rId30" w:tooltip="Гендер у термінах та поняттях: Фізичне насильство" w:history="1">
        <w:r w:rsidRPr="001563E1">
          <w:rPr>
            <w:rFonts w:ascii="Times New Roman" w:eastAsia="Times New Roman" w:hAnsi="Times New Roman" w:cs="Times New Roman"/>
            <w:sz w:val="28"/>
            <w:szCs w:val="28"/>
            <w:lang w:eastAsia="ru-RU"/>
          </w:rPr>
          <w:t>Фізичне насильство</w:t>
        </w:r>
      </w:hyperlink>
      <w:r w:rsidRPr="001563E1">
        <w:rPr>
          <w:rFonts w:ascii="Times New Roman" w:eastAsia="Times New Roman" w:hAnsi="Times New Roman" w:cs="Times New Roman"/>
          <w:sz w:val="28"/>
          <w:szCs w:val="28"/>
          <w:lang w:eastAsia="ru-RU"/>
        </w:rPr>
        <w:t xml:space="preserve"> також справляє значний вплив не </w:t>
      </w:r>
      <w:proofErr w:type="gramStart"/>
      <w:r w:rsidRPr="001563E1">
        <w:rPr>
          <w:rFonts w:ascii="Times New Roman" w:eastAsia="Times New Roman" w:hAnsi="Times New Roman" w:cs="Times New Roman"/>
          <w:sz w:val="28"/>
          <w:szCs w:val="28"/>
          <w:lang w:eastAsia="ru-RU"/>
        </w:rPr>
        <w:t>лише на</w:t>
      </w:r>
      <w:proofErr w:type="gramEnd"/>
      <w:r w:rsidRPr="001563E1">
        <w:rPr>
          <w:rFonts w:ascii="Times New Roman" w:eastAsia="Times New Roman" w:hAnsi="Times New Roman" w:cs="Times New Roman"/>
          <w:sz w:val="28"/>
          <w:szCs w:val="28"/>
          <w:lang w:eastAsia="ru-RU"/>
        </w:rPr>
        <w:t xml:space="preserve"> соматичну (тілесну), а й на моральну, емоційну сфери особистості, тобто є водночас і психологічним.</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Кр</w:t>
      </w:r>
      <w:proofErr w:type="gramEnd"/>
      <w:r w:rsidRPr="001563E1">
        <w:rPr>
          <w:rFonts w:ascii="Times New Roman" w:eastAsia="Times New Roman" w:hAnsi="Times New Roman" w:cs="Times New Roman"/>
          <w:sz w:val="28"/>
          <w:szCs w:val="28"/>
          <w:lang w:eastAsia="ru-RU"/>
        </w:rPr>
        <w:t xml:space="preserve">ім того, досить непросто відрізнити насильство (насамперед, пси-хологічне) від конфліктних ситуацій, суперечок, які виникають у будь-якій родині та є підґрунтям для подальшого розвитку здорових сімейних стосунків. Межа полягає в наступному: якщо конфлікти в подружжі вирішуються на засадах компетентності, тобто виходячи з того, хто краще розуміється на певному питанні, то не йдеться про насильство. Ситуація ж, коли основним способом вирішення спірних питань стає принцип «хто сильніший, той і має рацію» або головною метою є не так вирішення проблеми, як доказ власної правоти за будь-яких умов і будь-якими шляхами, є благодатним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ідґрунтям для виникнення насильницьких стосунків. Крім того, для фіксації сімейного насильства в подружніх взаєминах має спостерігатися елемент агресії, тобто мотивації заподіяння шкоди.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Постраждалими визнаються особи, незалежно від того, чи проживають вони спільно зі своїми кривдниками, чи ні (наречені, подружжя, колишнє подружжя, мати, батько, діти, їх батьки, брати, сестри, нерідні батьки, опікуни,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 xml:space="preserve">іклувальники, їхні діти, прийомні діти, діти-вихованці, інші родичі до двоюрідного ступеню зв’язку, особи, які спільно проживали або проживають однією сім’єю, але не перебувають у шлюбі, їх діти та батьки) та  особи, які проживають разом (будь-які інші родичі, люди, які </w:t>
      </w:r>
      <w:proofErr w:type="gramStart"/>
      <w:r w:rsidRPr="001563E1">
        <w:rPr>
          <w:rFonts w:ascii="Times New Roman" w:eastAsia="Times New Roman" w:hAnsi="Times New Roman" w:cs="Times New Roman"/>
          <w:sz w:val="28"/>
          <w:szCs w:val="28"/>
          <w:lang w:eastAsia="ru-RU"/>
        </w:rPr>
        <w:t>пов’язан</w:t>
      </w:r>
      <w:proofErr w:type="gramEnd"/>
      <w:r w:rsidRPr="001563E1">
        <w:rPr>
          <w:rFonts w:ascii="Times New Roman" w:eastAsia="Times New Roman" w:hAnsi="Times New Roman" w:cs="Times New Roman"/>
          <w:sz w:val="28"/>
          <w:szCs w:val="28"/>
          <w:lang w:eastAsia="ru-RU"/>
        </w:rPr>
        <w:t>і спільним побутом, мають спільні права та обов’язки) – </w:t>
      </w:r>
      <w:r w:rsidRPr="001563E1">
        <w:rPr>
          <w:rFonts w:ascii="Times New Roman" w:eastAsia="Times New Roman" w:hAnsi="Times New Roman" w:cs="Times New Roman"/>
          <w:b/>
          <w:bCs/>
          <w:i/>
          <w:iCs/>
          <w:sz w:val="28"/>
          <w:szCs w:val="28"/>
          <w:lang w:eastAsia="ru-RU"/>
        </w:rPr>
        <w:t>стаття 3 Закону України «Про запобігання та протидію домашньому насильству».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i/>
          <w:iCs/>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 xml:space="preserve">Постраждалою дитиною визнається не лише та, яка зазнала домашнього насильства, а й </w:t>
      </w:r>
      <w:proofErr w:type="gramStart"/>
      <w:r w:rsidRPr="001563E1">
        <w:rPr>
          <w:rFonts w:ascii="Times New Roman" w:eastAsia="Times New Roman" w:hAnsi="Times New Roman" w:cs="Times New Roman"/>
          <w:b/>
          <w:bCs/>
          <w:sz w:val="28"/>
          <w:szCs w:val="28"/>
          <w:lang w:eastAsia="ru-RU"/>
        </w:rPr>
        <w:t>св</w:t>
      </w:r>
      <w:proofErr w:type="gramEnd"/>
      <w:r w:rsidRPr="001563E1">
        <w:rPr>
          <w:rFonts w:ascii="Times New Roman" w:eastAsia="Times New Roman" w:hAnsi="Times New Roman" w:cs="Times New Roman"/>
          <w:b/>
          <w:bCs/>
          <w:sz w:val="28"/>
          <w:szCs w:val="28"/>
          <w:lang w:eastAsia="ru-RU"/>
        </w:rPr>
        <w:t>ідок (очевидець) такого насильства.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i/>
          <w:iCs/>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 xml:space="preserve">У разі вчинення будь-якого виду домашнього насильства постраждалі мають право звернутися із відповідною заявою (повідомленням) як до органів поліції за місцем свого проживання (перебування), так і до виконавчих комітетів сільських і селищних рад, органів опіки та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іклування, навчальних закладів (якщо постраждалі — діти), установ охорони здоров’я. Аби отримати захист, достатньо звернутися до будь-якого з цих органі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i/>
          <w:iCs/>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Можна повідомити про насильство і через кол-центр з питань запобігання та протидії домашньому насильству — державну установу, територіальні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ідрозділи якої планується відкрити у кожному регіоні. Державний кол-центр поки у процесі створення, а поки громадяни можуть користуватися гарячими лініями громадської організації "Ла-Страда Україна".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i/>
          <w:iCs/>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Постраждалі мають право одразу або в подальшому звернутися </w:t>
      </w:r>
      <w:proofErr w:type="gramStart"/>
      <w:r w:rsidRPr="001563E1">
        <w:rPr>
          <w:rFonts w:ascii="Times New Roman" w:eastAsia="Times New Roman" w:hAnsi="Times New Roman" w:cs="Times New Roman"/>
          <w:sz w:val="28"/>
          <w:szCs w:val="28"/>
          <w:lang w:eastAsia="ru-RU"/>
        </w:rPr>
        <w:t>до</w:t>
      </w:r>
      <w:proofErr w:type="gramEnd"/>
      <w:r w:rsidRPr="001563E1">
        <w:rPr>
          <w:rFonts w:ascii="Times New Roman" w:eastAsia="Times New Roman" w:hAnsi="Times New Roman" w:cs="Times New Roman"/>
          <w:sz w:val="28"/>
          <w:szCs w:val="28"/>
          <w:lang w:eastAsia="ru-RU"/>
        </w:rPr>
        <w:t xml:space="preserve"> суду із заявою про видачу обмежувального припису стосовно кривдника. До того ж постраждалі мають право користуватися безоплатними послугами адвокатів Центрів з надання безоплатної вторинної правової допомоги, а за подання таких заяв до суду — судовий збі</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 не сплачується.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Потерпіла особа може вимагати від кривдника компенсації: її витрат на лікування, отримання консультацій або на оренду житла, яке вона винаймає з метою уникнення домашнього насильства, періодичних витрат на її утримання, утримання дітей чи інших члені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сім’ї, які перебувають (перебували) на утриманні кривдника.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i/>
          <w:iCs/>
          <w:sz w:val="28"/>
          <w:szCs w:val="28"/>
          <w:lang w:eastAsia="ru-RU"/>
        </w:rPr>
        <w:t>Суб'єктами, що здійснюють заходи у сфері запобігання та протидії домашньому насильству</w:t>
      </w:r>
      <w:proofErr w:type="gramStart"/>
      <w:r w:rsidRPr="001563E1">
        <w:rPr>
          <w:rFonts w:ascii="Times New Roman" w:eastAsia="Times New Roman" w:hAnsi="Times New Roman" w:cs="Times New Roman"/>
          <w:b/>
          <w:bCs/>
          <w:i/>
          <w:iCs/>
          <w:sz w:val="28"/>
          <w:szCs w:val="28"/>
          <w:lang w:eastAsia="ru-RU"/>
        </w:rPr>
        <w:t>, є:</w:t>
      </w:r>
      <w:proofErr w:type="gramEnd"/>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1) </w:t>
      </w:r>
      <w:proofErr w:type="gramStart"/>
      <w:r w:rsidRPr="001563E1">
        <w:rPr>
          <w:rFonts w:ascii="Times New Roman" w:eastAsia="Times New Roman" w:hAnsi="Times New Roman" w:cs="Times New Roman"/>
          <w:sz w:val="28"/>
          <w:szCs w:val="28"/>
          <w:lang w:eastAsia="ru-RU"/>
        </w:rPr>
        <w:t>спец</w:t>
      </w:r>
      <w:proofErr w:type="gramEnd"/>
      <w:r w:rsidRPr="001563E1">
        <w:rPr>
          <w:rFonts w:ascii="Times New Roman" w:eastAsia="Times New Roman" w:hAnsi="Times New Roman" w:cs="Times New Roman"/>
          <w:sz w:val="28"/>
          <w:szCs w:val="28"/>
          <w:lang w:eastAsia="ru-RU"/>
        </w:rPr>
        <w:t>іально уповноважені органи у сфері запобігання та протидії домашньому насильству;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2) інші органи та установи, на які покладаються функції із здійснення заході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у сфері запобігання та протидії домашньому насильству;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3) загальні та спеціалізовані служби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ідтримки постраждалих осіб;</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4) громадяни України, іноземці та особи без громадянства, які перебувають в Україні на законних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ідставах.</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Спеціально уповноваженими органами у сфері запобігання та протидії домашньому насильству</w:t>
      </w:r>
      <w:proofErr w:type="gramStart"/>
      <w:r w:rsidRPr="001563E1">
        <w:rPr>
          <w:rFonts w:ascii="Times New Roman" w:eastAsia="Times New Roman" w:hAnsi="Times New Roman" w:cs="Times New Roman"/>
          <w:sz w:val="28"/>
          <w:szCs w:val="28"/>
          <w:lang w:eastAsia="ru-RU"/>
        </w:rPr>
        <w:t xml:space="preserve"> є:</w:t>
      </w:r>
      <w:proofErr w:type="gramEnd"/>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1) центральний орган виконавчої влади, що забезпечує формування державної політики у сфері запобігання та протидії домашньому насильству;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2) центральний орган виконавчої влади, що реалізує державну політику у сфері запобігання та протидії домашньому насильству;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3) Рада міні</w:t>
      </w:r>
      <w:proofErr w:type="gramStart"/>
      <w:r w:rsidRPr="001563E1">
        <w:rPr>
          <w:rFonts w:ascii="Times New Roman" w:eastAsia="Times New Roman" w:hAnsi="Times New Roman" w:cs="Times New Roman"/>
          <w:sz w:val="28"/>
          <w:szCs w:val="28"/>
          <w:lang w:eastAsia="ru-RU"/>
        </w:rPr>
        <w:t>стр</w:t>
      </w:r>
      <w:proofErr w:type="gramEnd"/>
      <w:r w:rsidRPr="001563E1">
        <w:rPr>
          <w:rFonts w:ascii="Times New Roman" w:eastAsia="Times New Roman" w:hAnsi="Times New Roman" w:cs="Times New Roman"/>
          <w:sz w:val="28"/>
          <w:szCs w:val="28"/>
          <w:lang w:eastAsia="ru-RU"/>
        </w:rPr>
        <w:t>ів Автономної Республіки Крим, місцеві державні адміністрації, у тому числі їх структурні підрозділи, до повноважень яких належить здійснення заходів у сфері запобігання та протидії домашньому насильству;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4) сільські, селищні, міські, районні у містах (у разі їх створення) ради, їх виконавчі органи, до повноважень яких належить здійснення заході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у сфері запобігання та протидії домашньому насильству.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До інших органів та установ, на які покладаються функції із здійснення заході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у сфері запобігання та протидії домашньому насильству, належать:</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1) служби </w:t>
      </w:r>
      <w:proofErr w:type="gramStart"/>
      <w:r w:rsidRPr="001563E1">
        <w:rPr>
          <w:rFonts w:ascii="Times New Roman" w:eastAsia="Times New Roman" w:hAnsi="Times New Roman" w:cs="Times New Roman"/>
          <w:sz w:val="28"/>
          <w:szCs w:val="28"/>
          <w:lang w:eastAsia="ru-RU"/>
        </w:rPr>
        <w:t>у</w:t>
      </w:r>
      <w:proofErr w:type="gramEnd"/>
      <w:r w:rsidRPr="001563E1">
        <w:rPr>
          <w:rFonts w:ascii="Times New Roman" w:eastAsia="Times New Roman" w:hAnsi="Times New Roman" w:cs="Times New Roman"/>
          <w:sz w:val="28"/>
          <w:szCs w:val="28"/>
          <w:lang w:eastAsia="ru-RU"/>
        </w:rPr>
        <w:t xml:space="preserve"> справах дітей;</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2) уповноважені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ідрозділи органів Національної поліції України;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3) органи управління освітою, навчальні заклади, установи та організації системи освіти;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4) органи охорони здоров'я, </w:t>
      </w:r>
      <w:proofErr w:type="gramStart"/>
      <w:r w:rsidRPr="001563E1">
        <w:rPr>
          <w:rFonts w:ascii="Times New Roman" w:eastAsia="Times New Roman" w:hAnsi="Times New Roman" w:cs="Times New Roman"/>
          <w:sz w:val="28"/>
          <w:szCs w:val="28"/>
          <w:lang w:eastAsia="ru-RU"/>
        </w:rPr>
        <w:t>установи та заклади охорони здоров</w:t>
      </w:r>
      <w:proofErr w:type="gramEnd"/>
      <w:r w:rsidRPr="001563E1">
        <w:rPr>
          <w:rFonts w:ascii="Times New Roman" w:eastAsia="Times New Roman" w:hAnsi="Times New Roman" w:cs="Times New Roman"/>
          <w:sz w:val="28"/>
          <w:szCs w:val="28"/>
          <w:lang w:eastAsia="ru-RU"/>
        </w:rPr>
        <w:t>'я;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5) центри з надання безоплатної вторинної правової допомоги;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6) суди;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7) прокуратура;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8) уповноважені органи з питань пробації.</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До загальних служб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ідтримки постраждалих осіб належать заклади, які, у тому числі, надають допомогу постраждалим особам:</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1) центри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іальних служб для сім'ї, дітей та молоді;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2) притулки для дітей;</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3) центри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іально-психологічної реабілітації дітей;</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4)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іально-реабілітаційні центри (дитячі містечка);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5) центри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іально-психологічної допомоги;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6) територіальні центри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іального обслуговування (надання соціальних послуг);</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7) інші заклади, установи та організації, які надають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іальні послуги постраждалим особам.</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До спеціалізованих служб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 xml:space="preserve">ідтримки постраждалих осіб належать притулки для постраждалих осіб, центри медико-соціальної реабілітації постраждалих осіб, кол-центр з питань запобігання та протидії домашньому насильству, насильству за ознакою статі та насильству стосовно дітей, мобільні бригади соціально-психологічної допомоги постраждалим особам та особам, які постраждали від насильства за ознакою </w:t>
      </w:r>
      <w:proofErr w:type="gramStart"/>
      <w:r w:rsidRPr="001563E1">
        <w:rPr>
          <w:rFonts w:ascii="Times New Roman" w:eastAsia="Times New Roman" w:hAnsi="Times New Roman" w:cs="Times New Roman"/>
          <w:sz w:val="28"/>
          <w:szCs w:val="28"/>
          <w:lang w:eastAsia="ru-RU"/>
        </w:rPr>
        <w:t>стат</w:t>
      </w:r>
      <w:proofErr w:type="gramEnd"/>
      <w:r w:rsidRPr="001563E1">
        <w:rPr>
          <w:rFonts w:ascii="Times New Roman" w:eastAsia="Times New Roman" w:hAnsi="Times New Roman" w:cs="Times New Roman"/>
          <w:sz w:val="28"/>
          <w:szCs w:val="28"/>
          <w:lang w:eastAsia="ru-RU"/>
        </w:rPr>
        <w:t>і, а також заклади та установи, призначені виключно для постраждалих осіб та осіб, які постраждали від насильства за ознакою статі.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У здійсненні заходів у сфері запобігання та протидії домашньому насильству, зокрема виявленні фактів домашнього насильства, наданні допомоги та захисту постраждалим особам, можуть брати участь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 xml:space="preserve">ідприємства, установи та організації незалежно від форми власності, громадські об'єднання та іноземні неурядові організації, фізичні особи - підприємці, які відповідають критеріям діяльності суб'єктів, що надають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іальні послуги, а також фізичні особи, які надають соціальні послуги, у тому числі послуги патронату над дітьми.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Психологічне </w:t>
      </w:r>
      <w:hyperlink r:id="rId31" w:tooltip="Гендер у термінах та поняттях: Гендер" w:history="1">
        <w:r w:rsidRPr="001563E1">
          <w:rPr>
            <w:rFonts w:ascii="Times New Roman" w:eastAsia="Times New Roman" w:hAnsi="Times New Roman" w:cs="Times New Roman"/>
            <w:sz w:val="28"/>
            <w:szCs w:val="28"/>
            <w:lang w:eastAsia="ru-RU"/>
          </w:rPr>
          <w:t>гендер</w:t>
        </w:r>
      </w:hyperlink>
      <w:r w:rsidRPr="001563E1">
        <w:rPr>
          <w:rFonts w:ascii="Times New Roman" w:eastAsia="Times New Roman" w:hAnsi="Times New Roman" w:cs="Times New Roman"/>
          <w:sz w:val="28"/>
          <w:szCs w:val="28"/>
          <w:lang w:eastAsia="ru-RU"/>
        </w:rPr>
        <w:t>но обумовлене насильство може мати різні прояви: образи з використанням лайливих слів та (або) криків, образливі жести, пози, мі</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іка, погляди, інтонації, тримання членів сім’ї в атмосфері страху. </w:t>
      </w:r>
      <w:hyperlink r:id="rId32" w:tooltip="Гендер у термінах та поняттях: Психологічне насильство" w:history="1">
        <w:r w:rsidRPr="001563E1">
          <w:rPr>
            <w:rFonts w:ascii="Times New Roman" w:eastAsia="Times New Roman" w:hAnsi="Times New Roman" w:cs="Times New Roman"/>
            <w:sz w:val="28"/>
            <w:szCs w:val="28"/>
            <w:lang w:eastAsia="ru-RU"/>
          </w:rPr>
          <w:t>Психологічне насильство</w:t>
        </w:r>
      </w:hyperlink>
      <w:r w:rsidRPr="001563E1">
        <w:rPr>
          <w:rFonts w:ascii="Times New Roman" w:eastAsia="Times New Roman" w:hAnsi="Times New Roman" w:cs="Times New Roman"/>
          <w:sz w:val="28"/>
          <w:szCs w:val="28"/>
          <w:lang w:eastAsia="ru-RU"/>
        </w:rPr>
        <w:t xml:space="preserve"> виявляється у брутальному ставленні до родичів чи друзів члена сім’ї, заподіянні шкоди домашнім тваринам, знищенні, пошкодженні, псуванні або приховуванні особистих речей, предметів, прикрас тощо, використанні принизливих зауважень щодо члена сім’ї, постійних проявах незадоволення, безпідставних докорів, зауважень і звинувачень, крайніх проявах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ідозрілості, ревнощів, перевірок, стеження, що робить нестерпним життя, тощо. А також:</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ігнорування почуттів особи;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образа переконань, що мають цінність для особи;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образа віросповідання, національної, расової та класової приналежності або походження;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hyperlink r:id="rId33" w:tooltip="Гендер у термінах та поняттях: Переслідування" w:history="1">
        <w:r w:rsidRPr="001563E1">
          <w:rPr>
            <w:rFonts w:ascii="Times New Roman" w:eastAsia="Times New Roman" w:hAnsi="Times New Roman" w:cs="Times New Roman"/>
            <w:sz w:val="28"/>
            <w:szCs w:val="28"/>
            <w:lang w:eastAsia="ru-RU"/>
          </w:rPr>
          <w:t>переслідування</w:t>
        </w:r>
      </w:hyperlink>
      <w:r w:rsidRPr="001563E1">
        <w:rPr>
          <w:rFonts w:ascii="Times New Roman" w:eastAsia="Times New Roman" w:hAnsi="Times New Roman" w:cs="Times New Roman"/>
          <w:sz w:val="28"/>
          <w:szCs w:val="28"/>
          <w:lang w:eastAsia="ru-RU"/>
        </w:rPr>
        <w:t xml:space="preserve"> особи (частіше жінки чи дівчини) через уявлені особою протилежної </w:t>
      </w:r>
      <w:proofErr w:type="gramStart"/>
      <w:r w:rsidRPr="001563E1">
        <w:rPr>
          <w:rFonts w:ascii="Times New Roman" w:eastAsia="Times New Roman" w:hAnsi="Times New Roman" w:cs="Times New Roman"/>
          <w:sz w:val="28"/>
          <w:szCs w:val="28"/>
          <w:lang w:eastAsia="ru-RU"/>
        </w:rPr>
        <w:t>стат</w:t>
      </w:r>
      <w:proofErr w:type="gramEnd"/>
      <w:r w:rsidRPr="001563E1">
        <w:rPr>
          <w:rFonts w:ascii="Times New Roman" w:eastAsia="Times New Roman" w:hAnsi="Times New Roman" w:cs="Times New Roman"/>
          <w:sz w:val="28"/>
          <w:szCs w:val="28"/>
          <w:lang w:eastAsia="ru-RU"/>
        </w:rPr>
        <w:t>і сексуальні зв’язки;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обмеження свободи дій та пересування особи;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погрози заподіяти фізичну чи економічну </w:t>
      </w:r>
      <w:proofErr w:type="gramStart"/>
      <w:r w:rsidRPr="001563E1">
        <w:rPr>
          <w:rFonts w:ascii="Times New Roman" w:eastAsia="Times New Roman" w:hAnsi="Times New Roman" w:cs="Times New Roman"/>
          <w:sz w:val="28"/>
          <w:szCs w:val="28"/>
          <w:lang w:eastAsia="ru-RU"/>
        </w:rPr>
        <w:t>шкоду</w:t>
      </w:r>
      <w:proofErr w:type="gramEnd"/>
      <w:r w:rsidRPr="001563E1">
        <w:rPr>
          <w:rFonts w:ascii="Times New Roman" w:eastAsia="Times New Roman" w:hAnsi="Times New Roman" w:cs="Times New Roman"/>
          <w:sz w:val="28"/>
          <w:szCs w:val="28"/>
          <w:lang w:eastAsia="ru-RU"/>
        </w:rPr>
        <w:t>;</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погрози залишити сі</w:t>
      </w:r>
      <w:proofErr w:type="gramStart"/>
      <w:r w:rsidRPr="001563E1">
        <w:rPr>
          <w:rFonts w:ascii="Times New Roman" w:eastAsia="Times New Roman" w:hAnsi="Times New Roman" w:cs="Times New Roman"/>
          <w:sz w:val="28"/>
          <w:szCs w:val="28"/>
          <w:lang w:eastAsia="ru-RU"/>
        </w:rPr>
        <w:t>м’ю</w:t>
      </w:r>
      <w:proofErr w:type="gramEnd"/>
      <w:r w:rsidRPr="001563E1">
        <w:rPr>
          <w:rFonts w:ascii="Times New Roman" w:eastAsia="Times New Roman" w:hAnsi="Times New Roman" w:cs="Times New Roman"/>
          <w:sz w:val="28"/>
          <w:szCs w:val="28"/>
          <w:lang w:eastAsia="ru-RU"/>
        </w:rPr>
        <w:t>, побити чи вбити дружину, дітей;</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ідштовхування до самогубства;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примушення до протизаконних дій;</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ізоляція від оточуючих;</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використання дітей проти матері;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залякування, усунення від процесу ухвалення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ішень;</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заперечення наявності проблеми насильства, перекладання відповідальності </w:t>
      </w:r>
      <w:proofErr w:type="gramStart"/>
      <w:r w:rsidRPr="001563E1">
        <w:rPr>
          <w:rFonts w:ascii="Times New Roman" w:eastAsia="Times New Roman" w:hAnsi="Times New Roman" w:cs="Times New Roman"/>
          <w:sz w:val="28"/>
          <w:szCs w:val="28"/>
          <w:lang w:eastAsia="ru-RU"/>
        </w:rPr>
        <w:t>за</w:t>
      </w:r>
      <w:proofErr w:type="gramEnd"/>
      <w:r w:rsidRPr="001563E1">
        <w:rPr>
          <w:rFonts w:ascii="Times New Roman" w:eastAsia="Times New Roman" w:hAnsi="Times New Roman" w:cs="Times New Roman"/>
          <w:sz w:val="28"/>
          <w:szCs w:val="28"/>
          <w:lang w:eastAsia="ru-RU"/>
        </w:rPr>
        <w:t xml:space="preserve"> неї на партнера;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обмеження в самореалізації, навчанні, роботі.</w:t>
      </w:r>
    </w:p>
    <w:p w:rsidR="00B14D3D" w:rsidRDefault="00B14D3D" w:rsidP="001563E1">
      <w:pPr>
        <w:shd w:val="clear" w:color="auto" w:fill="FFFFFF"/>
        <w:spacing w:after="0" w:line="360" w:lineRule="auto"/>
        <w:ind w:firstLine="567"/>
        <w:jc w:val="both"/>
        <w:rPr>
          <w:rFonts w:ascii="Times New Roman" w:eastAsia="Times New Roman" w:hAnsi="Times New Roman" w:cs="Times New Roman"/>
          <w:b/>
          <w:bCs/>
          <w:sz w:val="28"/>
          <w:szCs w:val="28"/>
          <w:lang w:val="uk-UA" w:eastAsia="ru-RU"/>
        </w:rPr>
      </w:pPr>
    </w:p>
    <w:p w:rsidR="00B14D3D" w:rsidRDefault="00B14D3D" w:rsidP="001563E1">
      <w:pPr>
        <w:shd w:val="clear" w:color="auto" w:fill="FFFFFF"/>
        <w:spacing w:after="0" w:line="360" w:lineRule="auto"/>
        <w:ind w:firstLine="567"/>
        <w:jc w:val="both"/>
        <w:rPr>
          <w:rFonts w:ascii="Times New Roman" w:eastAsia="Times New Roman" w:hAnsi="Times New Roman" w:cs="Times New Roman"/>
          <w:b/>
          <w:bCs/>
          <w:sz w:val="28"/>
          <w:szCs w:val="28"/>
          <w:lang w:val="uk-UA" w:eastAsia="ru-RU"/>
        </w:rPr>
      </w:pPr>
    </w:p>
    <w:p w:rsidR="001563E1" w:rsidRPr="00B14D3D"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B14D3D">
        <w:rPr>
          <w:rFonts w:ascii="Times New Roman" w:eastAsia="Times New Roman" w:hAnsi="Times New Roman" w:cs="Times New Roman"/>
          <w:b/>
          <w:bCs/>
          <w:sz w:val="28"/>
          <w:szCs w:val="28"/>
          <w:lang w:val="uk-UA" w:eastAsia="ru-RU"/>
        </w:rPr>
        <w:lastRenderedPageBreak/>
        <w:t>Приклад</w:t>
      </w:r>
    </w:p>
    <w:p w:rsidR="001563E1" w:rsidRPr="001563E1" w:rsidRDefault="00B14D3D"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14D3D">
        <w:rPr>
          <w:rFonts w:ascii="Times New Roman" w:eastAsia="Times New Roman" w:hAnsi="Times New Roman" w:cs="Times New Roman"/>
          <w:i/>
          <w:iCs/>
          <w:sz w:val="28"/>
          <w:szCs w:val="28"/>
          <w:lang w:val="uk-UA" w:eastAsia="ru-RU"/>
        </w:rPr>
        <w:t>Г</w:t>
      </w:r>
      <w:r>
        <w:rPr>
          <w:rFonts w:ascii="Times New Roman" w:eastAsia="Times New Roman" w:hAnsi="Times New Roman" w:cs="Times New Roman"/>
          <w:i/>
          <w:iCs/>
          <w:sz w:val="28"/>
          <w:szCs w:val="28"/>
          <w:lang w:val="uk-UA" w:eastAsia="ru-RU"/>
        </w:rPr>
        <w:t>р</w:t>
      </w:r>
      <w:r w:rsidR="001563E1" w:rsidRPr="00B14D3D">
        <w:rPr>
          <w:rFonts w:ascii="Times New Roman" w:eastAsia="Times New Roman" w:hAnsi="Times New Roman" w:cs="Times New Roman"/>
          <w:i/>
          <w:iCs/>
          <w:sz w:val="28"/>
          <w:szCs w:val="28"/>
          <w:lang w:val="uk-UA" w:eastAsia="ru-RU"/>
        </w:rPr>
        <w:t>омадянка Р</w:t>
      </w:r>
      <w:r>
        <w:rPr>
          <w:rFonts w:ascii="Times New Roman" w:eastAsia="Times New Roman" w:hAnsi="Times New Roman" w:cs="Times New Roman"/>
          <w:i/>
          <w:iCs/>
          <w:sz w:val="28"/>
          <w:szCs w:val="28"/>
          <w:lang w:val="uk-UA" w:eastAsia="ru-RU"/>
        </w:rPr>
        <w:t>.</w:t>
      </w:r>
      <w:r w:rsidR="001563E1" w:rsidRPr="00B14D3D">
        <w:rPr>
          <w:rFonts w:ascii="Times New Roman" w:eastAsia="Times New Roman" w:hAnsi="Times New Roman" w:cs="Times New Roman"/>
          <w:i/>
          <w:iCs/>
          <w:sz w:val="28"/>
          <w:szCs w:val="28"/>
          <w:lang w:val="uk-UA" w:eastAsia="ru-RU"/>
        </w:rPr>
        <w:t xml:space="preserve"> з 1980 року перебувала у шлюбі з громадянином Б. Р</w:t>
      </w:r>
      <w:r>
        <w:rPr>
          <w:rFonts w:ascii="Times New Roman" w:eastAsia="Times New Roman" w:hAnsi="Times New Roman" w:cs="Times New Roman"/>
          <w:i/>
          <w:iCs/>
          <w:sz w:val="28"/>
          <w:szCs w:val="28"/>
          <w:lang w:val="uk-UA" w:eastAsia="ru-RU"/>
        </w:rPr>
        <w:t>.</w:t>
      </w:r>
      <w:r w:rsidR="001563E1" w:rsidRPr="00B14D3D">
        <w:rPr>
          <w:rFonts w:ascii="Times New Roman" w:eastAsia="Times New Roman" w:hAnsi="Times New Roman" w:cs="Times New Roman"/>
          <w:i/>
          <w:iCs/>
          <w:sz w:val="28"/>
          <w:szCs w:val="28"/>
          <w:lang w:val="uk-UA" w:eastAsia="ru-RU"/>
        </w:rPr>
        <w:t xml:space="preserve"> і Б. мали спільних дітей 1987 і 1989 р.н. У серпні 1991 року у зв’язку зі зловживанням чоловіком алкогольними напоями, веденням аморального способу життя та постійними погрозами застосування насильства вони розлучилися. Через відсутність іншого місця проживання, Р</w:t>
      </w:r>
      <w:r>
        <w:rPr>
          <w:rFonts w:ascii="Times New Roman" w:eastAsia="Times New Roman" w:hAnsi="Times New Roman" w:cs="Times New Roman"/>
          <w:i/>
          <w:iCs/>
          <w:sz w:val="28"/>
          <w:szCs w:val="28"/>
          <w:lang w:val="uk-UA" w:eastAsia="ru-RU"/>
        </w:rPr>
        <w:t>.</w:t>
      </w:r>
      <w:r w:rsidR="001563E1" w:rsidRPr="00B14D3D">
        <w:rPr>
          <w:rFonts w:ascii="Times New Roman" w:eastAsia="Times New Roman" w:hAnsi="Times New Roman" w:cs="Times New Roman"/>
          <w:i/>
          <w:iCs/>
          <w:sz w:val="28"/>
          <w:szCs w:val="28"/>
          <w:lang w:val="uk-UA" w:eastAsia="ru-RU"/>
        </w:rPr>
        <w:t xml:space="preserve"> разом із дітьми змушена була і після розлучення проживати в одному помешканні з Б.</w:t>
      </w:r>
      <w:r w:rsidR="001563E1" w:rsidRPr="001563E1">
        <w:rPr>
          <w:rFonts w:ascii="Times New Roman" w:eastAsia="Times New Roman" w:hAnsi="Times New Roman" w:cs="Times New Roman"/>
          <w:i/>
          <w:iCs/>
          <w:sz w:val="28"/>
          <w:szCs w:val="28"/>
          <w:lang w:eastAsia="ru-RU"/>
        </w:rPr>
        <w:t xml:space="preserve">, але в різних кімнатах. Протягом 10 років </w:t>
      </w:r>
      <w:proofErr w:type="gramStart"/>
      <w:r w:rsidR="001563E1" w:rsidRPr="001563E1">
        <w:rPr>
          <w:rFonts w:ascii="Times New Roman" w:eastAsia="Times New Roman" w:hAnsi="Times New Roman" w:cs="Times New Roman"/>
          <w:i/>
          <w:iCs/>
          <w:sz w:val="28"/>
          <w:szCs w:val="28"/>
          <w:lang w:eastAsia="ru-RU"/>
        </w:rPr>
        <w:t>п</w:t>
      </w:r>
      <w:proofErr w:type="gramEnd"/>
      <w:r w:rsidR="001563E1" w:rsidRPr="001563E1">
        <w:rPr>
          <w:rFonts w:ascii="Times New Roman" w:eastAsia="Times New Roman" w:hAnsi="Times New Roman" w:cs="Times New Roman"/>
          <w:i/>
          <w:iCs/>
          <w:sz w:val="28"/>
          <w:szCs w:val="28"/>
          <w:lang w:eastAsia="ru-RU"/>
        </w:rPr>
        <w:t xml:space="preserve">ісля цього Б. постійно ображав, погрожував, залякував та іншими діями робив життя Р. та двох спільних неповнолітніх дітей нестерпним. Через постійний страх перед батьком, сильні душевні хвилювання, напружену атмосферу вдома у дітей почалися </w:t>
      </w:r>
      <w:proofErr w:type="gramStart"/>
      <w:r w:rsidR="001563E1" w:rsidRPr="001563E1">
        <w:rPr>
          <w:rFonts w:ascii="Times New Roman" w:eastAsia="Times New Roman" w:hAnsi="Times New Roman" w:cs="Times New Roman"/>
          <w:i/>
          <w:iCs/>
          <w:sz w:val="28"/>
          <w:szCs w:val="28"/>
          <w:lang w:eastAsia="ru-RU"/>
        </w:rPr>
        <w:t>псих</w:t>
      </w:r>
      <w:proofErr w:type="gramEnd"/>
      <w:r w:rsidR="001563E1" w:rsidRPr="001563E1">
        <w:rPr>
          <w:rFonts w:ascii="Times New Roman" w:eastAsia="Times New Roman" w:hAnsi="Times New Roman" w:cs="Times New Roman"/>
          <w:i/>
          <w:iCs/>
          <w:sz w:val="28"/>
          <w:szCs w:val="28"/>
          <w:lang w:eastAsia="ru-RU"/>
        </w:rPr>
        <w:t xml:space="preserve">ічні розлади. Обидва </w:t>
      </w:r>
      <w:proofErr w:type="gramStart"/>
      <w:r w:rsidR="001563E1" w:rsidRPr="001563E1">
        <w:rPr>
          <w:rFonts w:ascii="Times New Roman" w:eastAsia="Times New Roman" w:hAnsi="Times New Roman" w:cs="Times New Roman"/>
          <w:i/>
          <w:iCs/>
          <w:sz w:val="28"/>
          <w:szCs w:val="28"/>
          <w:lang w:eastAsia="ru-RU"/>
        </w:rPr>
        <w:t>п</w:t>
      </w:r>
      <w:proofErr w:type="gramEnd"/>
      <w:r w:rsidR="001563E1" w:rsidRPr="001563E1">
        <w:rPr>
          <w:rFonts w:ascii="Times New Roman" w:eastAsia="Times New Roman" w:hAnsi="Times New Roman" w:cs="Times New Roman"/>
          <w:i/>
          <w:iCs/>
          <w:sz w:val="28"/>
          <w:szCs w:val="28"/>
          <w:lang w:eastAsia="ru-RU"/>
        </w:rPr>
        <w:t>ідлітки перебувають на обліку в психоневрологічному диспансері.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i/>
          <w:iCs/>
          <w:sz w:val="28"/>
          <w:szCs w:val="28"/>
          <w:lang w:eastAsia="ru-RU"/>
        </w:rPr>
        <w:t xml:space="preserve">У цьому випадку є всі </w:t>
      </w:r>
      <w:proofErr w:type="gramStart"/>
      <w:r w:rsidRPr="001563E1">
        <w:rPr>
          <w:rFonts w:ascii="Times New Roman" w:eastAsia="Times New Roman" w:hAnsi="Times New Roman" w:cs="Times New Roman"/>
          <w:i/>
          <w:iCs/>
          <w:sz w:val="28"/>
          <w:szCs w:val="28"/>
          <w:lang w:eastAsia="ru-RU"/>
        </w:rPr>
        <w:t>п</w:t>
      </w:r>
      <w:proofErr w:type="gramEnd"/>
      <w:r w:rsidRPr="001563E1">
        <w:rPr>
          <w:rFonts w:ascii="Times New Roman" w:eastAsia="Times New Roman" w:hAnsi="Times New Roman" w:cs="Times New Roman"/>
          <w:i/>
          <w:iCs/>
          <w:sz w:val="28"/>
          <w:szCs w:val="28"/>
          <w:lang w:eastAsia="ru-RU"/>
        </w:rPr>
        <w:t>ідстави констатувати факт психологічного насильства в сім’ї, тому що наявні всі чотири ознаки насильства в сім’ї. Але оскільки громадянка Р і громадянин Б. не перебувають у шлюбі, то таке насильство має місце лише у взаєминах батька з неповнолітніми дітьми.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Найбільш гостро проблема психологічного насильства </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сім’ї постає серед дітей. </w:t>
      </w:r>
      <w:proofErr w:type="gramStart"/>
      <w:r w:rsidRPr="001563E1">
        <w:rPr>
          <w:rFonts w:ascii="Times New Roman" w:eastAsia="Times New Roman" w:hAnsi="Times New Roman" w:cs="Times New Roman"/>
          <w:sz w:val="28"/>
          <w:szCs w:val="28"/>
          <w:lang w:eastAsia="ru-RU"/>
        </w:rPr>
        <w:t>Це пов</w:t>
      </w:r>
      <w:proofErr w:type="gramEnd"/>
      <w:r w:rsidRPr="001563E1">
        <w:rPr>
          <w:rFonts w:ascii="Times New Roman" w:eastAsia="Times New Roman" w:hAnsi="Times New Roman" w:cs="Times New Roman"/>
          <w:sz w:val="28"/>
          <w:szCs w:val="28"/>
          <w:lang w:eastAsia="ru-RU"/>
        </w:rPr>
        <w:t xml:space="preserve">’язано, здебільшого, з їхньою вразливістю та необізнаністю. Вразливість дітей до насильства пояснюється їхньою фізичною, психологічною та </w:t>
      </w:r>
      <w:proofErr w:type="gramStart"/>
      <w:r w:rsidRPr="001563E1">
        <w:rPr>
          <w:rFonts w:ascii="Times New Roman" w:eastAsia="Times New Roman" w:hAnsi="Times New Roman" w:cs="Times New Roman"/>
          <w:sz w:val="28"/>
          <w:szCs w:val="28"/>
          <w:lang w:eastAsia="ru-RU"/>
        </w:rPr>
        <w:t>соц</w:t>
      </w:r>
      <w:proofErr w:type="gramEnd"/>
      <w:r w:rsidRPr="001563E1">
        <w:rPr>
          <w:rFonts w:ascii="Times New Roman" w:eastAsia="Times New Roman" w:hAnsi="Times New Roman" w:cs="Times New Roman"/>
          <w:sz w:val="28"/>
          <w:szCs w:val="28"/>
          <w:lang w:eastAsia="ru-RU"/>
        </w:rPr>
        <w:t>іальною незрілістю, а також залежним (підлеглим) становищем стосовно дорослих, незалежно від того, чи є це батьки, чи опікуни.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До найбільш поширених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ізновидів психологічного насильства над дітьми належать:</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поводження з дітьми як із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ідлеглими, рабами чи слугами;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покарання;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відмова повідомляти про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ішення, що стосуються відвідин та опікунства;</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навіювання страху за допомогою розповідей, дій, погляді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        використовування своїх переваг - росту, розмі</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ів та сили;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крики;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погрози покинути дитину;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погрози розлюбити дитину;</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загроза суворого покарання Богом, судом, поліцією, школою, спецшколою, притулком, родичами та </w:t>
      </w:r>
      <w:proofErr w:type="gramStart"/>
      <w:r w:rsidRPr="001563E1">
        <w:rPr>
          <w:rFonts w:ascii="Times New Roman" w:eastAsia="Times New Roman" w:hAnsi="Times New Roman" w:cs="Times New Roman"/>
          <w:sz w:val="28"/>
          <w:szCs w:val="28"/>
          <w:lang w:eastAsia="ru-RU"/>
        </w:rPr>
        <w:t>псих</w:t>
      </w:r>
      <w:proofErr w:type="gramEnd"/>
      <w:r w:rsidRPr="001563E1">
        <w:rPr>
          <w:rFonts w:ascii="Times New Roman" w:eastAsia="Times New Roman" w:hAnsi="Times New Roman" w:cs="Times New Roman"/>
          <w:sz w:val="28"/>
          <w:szCs w:val="28"/>
          <w:lang w:eastAsia="ru-RU"/>
        </w:rPr>
        <w:t>іатричною лікарнею;</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приниження;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використання скарг для тиску на дитину, присоромлення дитини;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постійне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ідкреслювання недоліків;</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контролювання, обмеження у спілкуванні, стеження;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використання дітей у конфліктах </w:t>
      </w:r>
      <w:proofErr w:type="gramStart"/>
      <w:r w:rsidRPr="001563E1">
        <w:rPr>
          <w:rFonts w:ascii="Times New Roman" w:eastAsia="Times New Roman" w:hAnsi="Times New Roman" w:cs="Times New Roman"/>
          <w:sz w:val="28"/>
          <w:szCs w:val="28"/>
          <w:lang w:eastAsia="ru-RU"/>
        </w:rPr>
        <w:t>між</w:t>
      </w:r>
      <w:proofErr w:type="gramEnd"/>
      <w:r w:rsidRPr="001563E1">
        <w:rPr>
          <w:rFonts w:ascii="Times New Roman" w:eastAsia="Times New Roman" w:hAnsi="Times New Roman" w:cs="Times New Roman"/>
          <w:sz w:val="28"/>
          <w:szCs w:val="28"/>
          <w:lang w:eastAsia="ru-RU"/>
        </w:rPr>
        <w:t xml:space="preserve"> батьками;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заборона лягати спати або насильне пробудження;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звинувачення дитини у всіх </w:t>
      </w:r>
      <w:proofErr w:type="gramStart"/>
      <w:r w:rsidRPr="001563E1">
        <w:rPr>
          <w:rFonts w:ascii="Times New Roman" w:eastAsia="Times New Roman" w:hAnsi="Times New Roman" w:cs="Times New Roman"/>
          <w:sz w:val="28"/>
          <w:szCs w:val="28"/>
          <w:lang w:eastAsia="ru-RU"/>
        </w:rPr>
        <w:t>проблемах</w:t>
      </w:r>
      <w:proofErr w:type="gramEnd"/>
      <w:r w:rsidRPr="001563E1">
        <w:rPr>
          <w:rFonts w:ascii="Times New Roman" w:eastAsia="Times New Roman" w:hAnsi="Times New Roman" w:cs="Times New Roman"/>
          <w:sz w:val="28"/>
          <w:szCs w:val="28"/>
          <w:lang w:eastAsia="ru-RU"/>
        </w:rPr>
        <w:t>;</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«торговельна» поведінка одного з батьків щодо любові до дитини;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ігнорування;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критика думок, почуттів, дій;</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відсутність </w:t>
      </w:r>
      <w:proofErr w:type="gramStart"/>
      <w:r w:rsidRPr="001563E1">
        <w:rPr>
          <w:rFonts w:ascii="Times New Roman" w:eastAsia="Times New Roman" w:hAnsi="Times New Roman" w:cs="Times New Roman"/>
          <w:sz w:val="28"/>
          <w:szCs w:val="28"/>
          <w:lang w:eastAsia="ru-RU"/>
        </w:rPr>
        <w:t>у</w:t>
      </w:r>
      <w:proofErr w:type="gramEnd"/>
      <w:r w:rsidRPr="001563E1">
        <w:rPr>
          <w:rFonts w:ascii="Times New Roman" w:eastAsia="Times New Roman" w:hAnsi="Times New Roman" w:cs="Times New Roman"/>
          <w:sz w:val="28"/>
          <w:szCs w:val="28"/>
          <w:lang w:eastAsia="ru-RU"/>
        </w:rPr>
        <w:t xml:space="preserve"> сім'ї доброзичливої атмосфери (психологічна ізоляція);</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недостатнє забезпечення дитини наглядом та </w:t>
      </w:r>
      <w:proofErr w:type="gramStart"/>
      <w:r w:rsidRPr="001563E1">
        <w:rPr>
          <w:rFonts w:ascii="Times New Roman" w:eastAsia="Times New Roman" w:hAnsi="Times New Roman" w:cs="Times New Roman"/>
          <w:sz w:val="28"/>
          <w:szCs w:val="28"/>
          <w:lang w:eastAsia="ru-RU"/>
        </w:rPr>
        <w:t>оп</w:t>
      </w:r>
      <w:proofErr w:type="gramEnd"/>
      <w:r w:rsidRPr="001563E1">
        <w:rPr>
          <w:rFonts w:ascii="Times New Roman" w:eastAsia="Times New Roman" w:hAnsi="Times New Roman" w:cs="Times New Roman"/>
          <w:sz w:val="28"/>
          <w:szCs w:val="28"/>
          <w:lang w:eastAsia="ru-RU"/>
        </w:rPr>
        <w:t>ікою;</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        недостатнє задоволення потреб дитини в їжі, одязі, освіті, медичній допомозі за умови, що батьки </w:t>
      </w:r>
      <w:proofErr w:type="gramStart"/>
      <w:r w:rsidRPr="001563E1">
        <w:rPr>
          <w:rFonts w:ascii="Times New Roman" w:eastAsia="Times New Roman" w:hAnsi="Times New Roman" w:cs="Times New Roman"/>
          <w:sz w:val="28"/>
          <w:szCs w:val="28"/>
          <w:lang w:eastAsia="ru-RU"/>
        </w:rPr>
        <w:t>матер</w:t>
      </w:r>
      <w:proofErr w:type="gramEnd"/>
      <w:r w:rsidRPr="001563E1">
        <w:rPr>
          <w:rFonts w:ascii="Times New Roman" w:eastAsia="Times New Roman" w:hAnsi="Times New Roman" w:cs="Times New Roman"/>
          <w:sz w:val="28"/>
          <w:szCs w:val="28"/>
          <w:lang w:eastAsia="ru-RU"/>
        </w:rPr>
        <w:t>іально спроможні зробити це.</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b/>
          <w:bCs/>
          <w:i/>
          <w:iCs/>
          <w:sz w:val="28"/>
          <w:szCs w:val="28"/>
          <w:lang w:eastAsia="ru-RU"/>
        </w:rPr>
        <w:t>Економічним насильством у сім’ї</w:t>
      </w:r>
      <w:r w:rsidRPr="001563E1">
        <w:rPr>
          <w:rFonts w:ascii="Times New Roman" w:eastAsia="Times New Roman" w:hAnsi="Times New Roman" w:cs="Times New Roman"/>
          <w:sz w:val="28"/>
          <w:szCs w:val="28"/>
          <w:lang w:eastAsia="ru-RU"/>
        </w:rPr>
        <w:t> визнається умисне позбавлення одним членом сім'ї іншого члена сім'ї житла, їжі, одягу та іншого майна чи коштів, на які постраждалий має передбачене законом право, що може призвести до його смерті, викликати порушення фізичного чи психічного здоров'я.</w:t>
      </w:r>
      <w:proofErr w:type="gramEnd"/>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Цей вид насильства може порушувати такі права і свободи особи, як право на недоторканість житла, право на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ідприємницьку діяльність, яка не заборонена законом, право на працю, право приватної власності тощо.</w:t>
      </w:r>
    </w:p>
    <w:p w:rsidR="001563E1" w:rsidRPr="001563E1" w:rsidRDefault="00B14D3D"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34" w:tooltip="Гендер у термінах та поняттях: Економічне насильство" w:history="1">
        <w:r w:rsidR="001563E1" w:rsidRPr="001563E1">
          <w:rPr>
            <w:rFonts w:ascii="Times New Roman" w:eastAsia="Times New Roman" w:hAnsi="Times New Roman" w:cs="Times New Roman"/>
            <w:sz w:val="28"/>
            <w:szCs w:val="28"/>
            <w:lang w:eastAsia="ru-RU"/>
          </w:rPr>
          <w:t>Економічне насильство</w:t>
        </w:r>
      </w:hyperlink>
      <w:r w:rsidR="001563E1" w:rsidRPr="001563E1">
        <w:rPr>
          <w:rFonts w:ascii="Times New Roman" w:eastAsia="Times New Roman" w:hAnsi="Times New Roman" w:cs="Times New Roman"/>
          <w:sz w:val="28"/>
          <w:szCs w:val="28"/>
          <w:lang w:eastAsia="ru-RU"/>
        </w:rPr>
        <w:t xml:space="preserve"> в сім'ї теж </w:t>
      </w:r>
      <w:proofErr w:type="gramStart"/>
      <w:r w:rsidR="001563E1" w:rsidRPr="001563E1">
        <w:rPr>
          <w:rFonts w:ascii="Times New Roman" w:eastAsia="Times New Roman" w:hAnsi="Times New Roman" w:cs="Times New Roman"/>
          <w:sz w:val="28"/>
          <w:szCs w:val="28"/>
          <w:lang w:eastAsia="ru-RU"/>
        </w:rPr>
        <w:t>р</w:t>
      </w:r>
      <w:proofErr w:type="gramEnd"/>
      <w:r w:rsidR="001563E1" w:rsidRPr="001563E1">
        <w:rPr>
          <w:rFonts w:ascii="Times New Roman" w:eastAsia="Times New Roman" w:hAnsi="Times New Roman" w:cs="Times New Roman"/>
          <w:sz w:val="28"/>
          <w:szCs w:val="28"/>
          <w:lang w:eastAsia="ru-RU"/>
        </w:rPr>
        <w:t xml:space="preserve">ізноманітне за видами і виявляється у своєрідному економічному тиску на члена сім'ї. Це не тільки вказані у визначенні порушення, а й інші види позбавлення або обмеження трудових і майнових прав. Наприклад, заборона працювати члену сім'ї за наявності його бажання та працездатності; позбавлення або обмеження одним членом сім'ї іншого члена сім'ї можливості користуватися і розпоряджатися грошима, які він заробив або які є їхньою спільною власністю; примус члена </w:t>
      </w:r>
      <w:proofErr w:type="gramStart"/>
      <w:r w:rsidR="001563E1" w:rsidRPr="001563E1">
        <w:rPr>
          <w:rFonts w:ascii="Times New Roman" w:eastAsia="Times New Roman" w:hAnsi="Times New Roman" w:cs="Times New Roman"/>
          <w:sz w:val="28"/>
          <w:szCs w:val="28"/>
          <w:lang w:eastAsia="ru-RU"/>
        </w:rPr>
        <w:t>с</w:t>
      </w:r>
      <w:proofErr w:type="gramEnd"/>
      <w:r w:rsidR="001563E1" w:rsidRPr="001563E1">
        <w:rPr>
          <w:rFonts w:ascii="Times New Roman" w:eastAsia="Times New Roman" w:hAnsi="Times New Roman" w:cs="Times New Roman"/>
          <w:sz w:val="28"/>
          <w:szCs w:val="28"/>
          <w:lang w:eastAsia="ru-RU"/>
        </w:rPr>
        <w:t>ім'ї виконувати важку, непосильну роботу; відмова члена сі</w:t>
      </w:r>
      <w:proofErr w:type="gramStart"/>
      <w:r w:rsidR="001563E1" w:rsidRPr="001563E1">
        <w:rPr>
          <w:rFonts w:ascii="Times New Roman" w:eastAsia="Times New Roman" w:hAnsi="Times New Roman" w:cs="Times New Roman"/>
          <w:sz w:val="28"/>
          <w:szCs w:val="28"/>
          <w:lang w:eastAsia="ru-RU"/>
        </w:rPr>
        <w:t>м</w:t>
      </w:r>
      <w:proofErr w:type="gramEnd"/>
      <w:r w:rsidR="001563E1" w:rsidRPr="001563E1">
        <w:rPr>
          <w:rFonts w:ascii="Times New Roman" w:eastAsia="Times New Roman" w:hAnsi="Times New Roman" w:cs="Times New Roman"/>
          <w:sz w:val="28"/>
          <w:szCs w:val="28"/>
          <w:lang w:eastAsia="ru-RU"/>
        </w:rPr>
        <w:t>'ї (батька, матері) опікуватися малолітніми, неповнолітніми членами сім'ї, старими, інвалідами тощо.</w:t>
      </w:r>
    </w:p>
    <w:p w:rsidR="001563E1" w:rsidRPr="001563E1" w:rsidRDefault="00B14D3D"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35" w:tooltip="Гендер у термінах та поняттях: Економічне насильство" w:history="1">
        <w:r w:rsidR="001563E1" w:rsidRPr="001563E1">
          <w:rPr>
            <w:rFonts w:ascii="Times New Roman" w:eastAsia="Times New Roman" w:hAnsi="Times New Roman" w:cs="Times New Roman"/>
            <w:sz w:val="28"/>
            <w:szCs w:val="28"/>
            <w:lang w:eastAsia="ru-RU"/>
          </w:rPr>
          <w:t>Економічне насильство</w:t>
        </w:r>
      </w:hyperlink>
      <w:r w:rsidR="001563E1" w:rsidRPr="001563E1">
        <w:rPr>
          <w:rFonts w:ascii="Times New Roman" w:eastAsia="Times New Roman" w:hAnsi="Times New Roman" w:cs="Times New Roman"/>
          <w:sz w:val="28"/>
          <w:szCs w:val="28"/>
          <w:lang w:eastAsia="ru-RU"/>
        </w:rPr>
        <w:t> може виявлятись у створенні ситуації, за якої один член сім'ї змушений систематично просити гроші, коли вони в сім'ї</w:t>
      </w:r>
      <w:proofErr w:type="gramStart"/>
      <w:r w:rsidR="001563E1" w:rsidRPr="001563E1">
        <w:rPr>
          <w:rFonts w:ascii="Times New Roman" w:eastAsia="Times New Roman" w:hAnsi="Times New Roman" w:cs="Times New Roman"/>
          <w:sz w:val="28"/>
          <w:szCs w:val="28"/>
          <w:lang w:eastAsia="ru-RU"/>
        </w:rPr>
        <w:t xml:space="preserve"> є,</w:t>
      </w:r>
      <w:proofErr w:type="gramEnd"/>
      <w:r w:rsidR="001563E1" w:rsidRPr="001563E1">
        <w:rPr>
          <w:rFonts w:ascii="Times New Roman" w:eastAsia="Times New Roman" w:hAnsi="Times New Roman" w:cs="Times New Roman"/>
          <w:sz w:val="28"/>
          <w:szCs w:val="28"/>
          <w:lang w:eastAsia="ru-RU"/>
        </w:rPr>
        <w:t xml:space="preserve"> на утримання сім'ї або на власні потреби, у втягненні неповнолітніх у заняття жебрацтвом, пошкодженні чи знищенні майна іншого члена сім'ї або спільного майна, примушуванні чи втягненні в заняття проституцією.</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За окремі, найбільш небезпечні види економічного насильства в сі</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’ї передбачена кримінальна відповідальність.</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Приклад</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i/>
          <w:iCs/>
          <w:sz w:val="28"/>
          <w:szCs w:val="28"/>
          <w:lang w:eastAsia="ru-RU"/>
        </w:rPr>
        <w:t>Громадянин С., 1975 р.н., був прописаний і проживав разом зі своїм батьком у мі</w:t>
      </w:r>
      <w:proofErr w:type="gramStart"/>
      <w:r w:rsidRPr="001563E1">
        <w:rPr>
          <w:rFonts w:ascii="Times New Roman" w:eastAsia="Times New Roman" w:hAnsi="Times New Roman" w:cs="Times New Roman"/>
          <w:i/>
          <w:iCs/>
          <w:sz w:val="28"/>
          <w:szCs w:val="28"/>
          <w:lang w:eastAsia="ru-RU"/>
        </w:rPr>
        <w:t>ст</w:t>
      </w:r>
      <w:proofErr w:type="gramEnd"/>
      <w:r w:rsidRPr="001563E1">
        <w:rPr>
          <w:rFonts w:ascii="Times New Roman" w:eastAsia="Times New Roman" w:hAnsi="Times New Roman" w:cs="Times New Roman"/>
          <w:i/>
          <w:iCs/>
          <w:sz w:val="28"/>
          <w:szCs w:val="28"/>
          <w:lang w:eastAsia="ru-RU"/>
        </w:rPr>
        <w:t xml:space="preserve">і Харкові з 1995 року. Але у квітні 2005 року він не зміг потрапити до квартири, оскільки замок на дверях замінили. Двері відчинив батько і відповів, що не пустить свого сина С. до квартири. На подальші численні спроби С. у наступні дні потрапити до квартири батько також відповідав відмовою. Іншого місця проживання у С. не було. </w:t>
      </w:r>
      <w:proofErr w:type="gramStart"/>
      <w:r w:rsidRPr="001563E1">
        <w:rPr>
          <w:rFonts w:ascii="Times New Roman" w:eastAsia="Times New Roman" w:hAnsi="Times New Roman" w:cs="Times New Roman"/>
          <w:i/>
          <w:iCs/>
          <w:sz w:val="28"/>
          <w:szCs w:val="28"/>
          <w:lang w:eastAsia="ru-RU"/>
        </w:rPr>
        <w:t>Кр</w:t>
      </w:r>
      <w:proofErr w:type="gramEnd"/>
      <w:r w:rsidRPr="001563E1">
        <w:rPr>
          <w:rFonts w:ascii="Times New Roman" w:eastAsia="Times New Roman" w:hAnsi="Times New Roman" w:cs="Times New Roman"/>
          <w:i/>
          <w:iCs/>
          <w:sz w:val="28"/>
          <w:szCs w:val="28"/>
          <w:lang w:eastAsia="ru-RU"/>
        </w:rPr>
        <w:t>ім того, у квартирі залишилися його речі, одяг тощо. Отже, дії батька С. визначаються як економічне </w:t>
      </w:r>
      <w:hyperlink r:id="rId36" w:tooltip="Гендер у термінах та поняттях: Гендер" w:history="1">
        <w:proofErr w:type="gramStart"/>
        <w:r w:rsidRPr="001563E1">
          <w:rPr>
            <w:rFonts w:ascii="Times New Roman" w:eastAsia="Times New Roman" w:hAnsi="Times New Roman" w:cs="Times New Roman"/>
            <w:i/>
            <w:iCs/>
            <w:sz w:val="28"/>
            <w:szCs w:val="28"/>
            <w:lang w:eastAsia="ru-RU"/>
          </w:rPr>
          <w:t>гендер</w:t>
        </w:r>
        <w:proofErr w:type="gramEnd"/>
      </w:hyperlink>
      <w:r w:rsidRPr="001563E1">
        <w:rPr>
          <w:rFonts w:ascii="Times New Roman" w:eastAsia="Times New Roman" w:hAnsi="Times New Roman" w:cs="Times New Roman"/>
          <w:i/>
          <w:iCs/>
          <w:sz w:val="28"/>
          <w:szCs w:val="28"/>
          <w:lang w:eastAsia="ru-RU"/>
        </w:rPr>
        <w:t>но обумовлене насильство, оскільки наявним є умисне позбавлення одним членом сім’ї іншого члена сім'ї житла, одягу, іншого майна чи коштів, на які постраждалий має передбачене законом право.</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lastRenderedPageBreak/>
        <w:t>Слід зауважити, що акт </w:t>
      </w:r>
      <w:hyperlink r:id="rId37" w:tooltip="Гендер у термінах та поняттях: Гендер" w:history="1">
        <w:r w:rsidRPr="001563E1">
          <w:rPr>
            <w:rFonts w:ascii="Times New Roman" w:eastAsia="Times New Roman" w:hAnsi="Times New Roman" w:cs="Times New Roman"/>
            <w:sz w:val="28"/>
            <w:szCs w:val="28"/>
            <w:lang w:eastAsia="ru-RU"/>
          </w:rPr>
          <w:t>гендер</w:t>
        </w:r>
      </w:hyperlink>
      <w:r w:rsidRPr="001563E1">
        <w:rPr>
          <w:rFonts w:ascii="Times New Roman" w:eastAsia="Times New Roman" w:hAnsi="Times New Roman" w:cs="Times New Roman"/>
          <w:sz w:val="28"/>
          <w:szCs w:val="28"/>
          <w:lang w:eastAsia="ru-RU"/>
        </w:rPr>
        <w:t xml:space="preserve">но обумовленого насильства, зазвичай, включає в себе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ізноманітні комбінації грубої фізичної та сексуальної поведінки разом із формами психологічних та економічних зловживань.</w:t>
      </w:r>
    </w:p>
    <w:p w:rsidR="001563E1" w:rsidRPr="001563E1" w:rsidRDefault="00B14D3D"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38" w:tooltip="Гендер у термінах та поняттях: Гендер" w:history="1">
        <w:proofErr w:type="gramStart"/>
        <w:r w:rsidR="001563E1" w:rsidRPr="001563E1">
          <w:rPr>
            <w:rFonts w:ascii="Times New Roman" w:eastAsia="Times New Roman" w:hAnsi="Times New Roman" w:cs="Times New Roman"/>
            <w:sz w:val="28"/>
            <w:szCs w:val="28"/>
            <w:lang w:eastAsia="ru-RU"/>
          </w:rPr>
          <w:t>Гендер</w:t>
        </w:r>
        <w:proofErr w:type="gramEnd"/>
      </w:hyperlink>
      <w:r w:rsidR="001563E1" w:rsidRPr="001563E1">
        <w:rPr>
          <w:rFonts w:ascii="Times New Roman" w:eastAsia="Times New Roman" w:hAnsi="Times New Roman" w:cs="Times New Roman"/>
          <w:sz w:val="28"/>
          <w:szCs w:val="28"/>
          <w:lang w:eastAsia="ru-RU"/>
        </w:rPr>
        <w:t>но обумовлене насильство може розглядатися за кількома векторами: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1.       Подружжя (чолові</w:t>
      </w:r>
      <w:proofErr w:type="gramStart"/>
      <w:r w:rsidRPr="001563E1">
        <w:rPr>
          <w:rFonts w:ascii="Times New Roman" w:eastAsia="Times New Roman" w:hAnsi="Times New Roman" w:cs="Times New Roman"/>
          <w:sz w:val="28"/>
          <w:szCs w:val="28"/>
          <w:lang w:eastAsia="ru-RU"/>
        </w:rPr>
        <w:t>к</w:t>
      </w:r>
      <w:proofErr w:type="gramEnd"/>
      <w:r w:rsidRPr="001563E1">
        <w:rPr>
          <w:rFonts w:ascii="Times New Roman" w:eastAsia="Times New Roman" w:hAnsi="Times New Roman" w:cs="Times New Roman"/>
          <w:sz w:val="28"/>
          <w:szCs w:val="28"/>
          <w:lang w:eastAsia="ru-RU"/>
        </w:rPr>
        <w:t xml:space="preserve"> </w:t>
      </w:r>
      <w:r w:rsidR="00B14D3D">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дружина). Здебільшого насильство здійснюється чоловіком, хоча зустрічаються і протилежні випадки.</w:t>
      </w:r>
    </w:p>
    <w:p w:rsidR="00B14D3D"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1563E1">
        <w:rPr>
          <w:rFonts w:ascii="Times New Roman" w:eastAsia="Times New Roman" w:hAnsi="Times New Roman" w:cs="Times New Roman"/>
          <w:sz w:val="28"/>
          <w:szCs w:val="28"/>
          <w:lang w:eastAsia="ru-RU"/>
        </w:rPr>
        <w:t xml:space="preserve">2.       Батьки </w:t>
      </w:r>
      <w:r w:rsidR="00B14D3D">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неповнолітні діти. Насильство може здійснюватись як матір’ю, так і батьком. У випадках, коли мати сама є жертвою насильства, вона може вчиняти негативні, насильницькі дії щодо своєї дитини як компенсаторний механізм свого приниження чоловіком.   </w:t>
      </w:r>
    </w:p>
    <w:p w:rsidR="001563E1" w:rsidRPr="001563E1" w:rsidRDefault="00B14D3D"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563E1" w:rsidRPr="001563E1">
        <w:rPr>
          <w:rFonts w:ascii="Times New Roman" w:eastAsia="Times New Roman" w:hAnsi="Times New Roman" w:cs="Times New Roman"/>
          <w:sz w:val="28"/>
          <w:szCs w:val="28"/>
          <w:lang w:eastAsia="ru-RU"/>
        </w:rPr>
        <w:t xml:space="preserve">3.   Дорослі діти </w:t>
      </w:r>
      <w:r>
        <w:rPr>
          <w:rFonts w:ascii="Calibri" w:eastAsia="Times New Roman" w:hAnsi="Calibri" w:cs="Calibri"/>
          <w:sz w:val="28"/>
          <w:szCs w:val="28"/>
          <w:lang w:eastAsia="ru-RU"/>
        </w:rPr>
        <w:t>‒</w:t>
      </w:r>
      <w:r w:rsidR="001563E1" w:rsidRPr="001563E1">
        <w:rPr>
          <w:rFonts w:ascii="Times New Roman" w:eastAsia="Times New Roman" w:hAnsi="Times New Roman" w:cs="Times New Roman"/>
          <w:sz w:val="28"/>
          <w:szCs w:val="28"/>
          <w:lang w:eastAsia="ru-RU"/>
        </w:rPr>
        <w:t xml:space="preserve"> батьки. Насильство може здійснюватись як дорослими дітьми стосовно батькі</w:t>
      </w:r>
      <w:proofErr w:type="gramStart"/>
      <w:r w:rsidR="001563E1" w:rsidRPr="001563E1">
        <w:rPr>
          <w:rFonts w:ascii="Times New Roman" w:eastAsia="Times New Roman" w:hAnsi="Times New Roman" w:cs="Times New Roman"/>
          <w:sz w:val="28"/>
          <w:szCs w:val="28"/>
          <w:lang w:eastAsia="ru-RU"/>
        </w:rPr>
        <w:t>в</w:t>
      </w:r>
      <w:proofErr w:type="gramEnd"/>
      <w:r w:rsidR="001563E1" w:rsidRPr="001563E1">
        <w:rPr>
          <w:rFonts w:ascii="Times New Roman" w:eastAsia="Times New Roman" w:hAnsi="Times New Roman" w:cs="Times New Roman"/>
          <w:sz w:val="28"/>
          <w:szCs w:val="28"/>
          <w:lang w:eastAsia="ru-RU"/>
        </w:rPr>
        <w:t xml:space="preserve">, так і навпаки, хоча перший випадок значно поширеніший. Досить </w:t>
      </w:r>
      <w:proofErr w:type="gramStart"/>
      <w:r w:rsidR="001563E1" w:rsidRPr="001563E1">
        <w:rPr>
          <w:rFonts w:ascii="Times New Roman" w:eastAsia="Times New Roman" w:hAnsi="Times New Roman" w:cs="Times New Roman"/>
          <w:sz w:val="28"/>
          <w:szCs w:val="28"/>
          <w:lang w:eastAsia="ru-RU"/>
        </w:rPr>
        <w:t>типовою</w:t>
      </w:r>
      <w:proofErr w:type="gramEnd"/>
      <w:r w:rsidR="001563E1" w:rsidRPr="001563E1">
        <w:rPr>
          <w:rFonts w:ascii="Times New Roman" w:eastAsia="Times New Roman" w:hAnsi="Times New Roman" w:cs="Times New Roman"/>
          <w:sz w:val="28"/>
          <w:szCs w:val="28"/>
          <w:lang w:eastAsia="ru-RU"/>
        </w:rPr>
        <w:t xml:space="preserve"> є ситуація, коли діти, які виросли в атмосфері насильства, будують свої стосунки з батьками на основі такого ж насильства. Насильство над батьками також може здійснюватися </w:t>
      </w:r>
      <w:proofErr w:type="gramStart"/>
      <w:r w:rsidR="001563E1" w:rsidRPr="001563E1">
        <w:rPr>
          <w:rFonts w:ascii="Times New Roman" w:eastAsia="Times New Roman" w:hAnsi="Times New Roman" w:cs="Times New Roman"/>
          <w:sz w:val="28"/>
          <w:szCs w:val="28"/>
          <w:lang w:eastAsia="ru-RU"/>
        </w:rPr>
        <w:t>в</w:t>
      </w:r>
      <w:proofErr w:type="gramEnd"/>
      <w:r w:rsidR="001563E1" w:rsidRPr="001563E1">
        <w:rPr>
          <w:rFonts w:ascii="Times New Roman" w:eastAsia="Times New Roman" w:hAnsi="Times New Roman" w:cs="Times New Roman"/>
          <w:sz w:val="28"/>
          <w:szCs w:val="28"/>
          <w:lang w:eastAsia="ru-RU"/>
        </w:rPr>
        <w:t xml:space="preserve"> сім’ях, у яких діти виросли в атмосфері вседозволеності.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4.       Насильство </w:t>
      </w:r>
      <w:proofErr w:type="gramStart"/>
      <w:r w:rsidRPr="001563E1">
        <w:rPr>
          <w:rFonts w:ascii="Times New Roman" w:eastAsia="Times New Roman" w:hAnsi="Times New Roman" w:cs="Times New Roman"/>
          <w:sz w:val="28"/>
          <w:szCs w:val="28"/>
          <w:lang w:eastAsia="ru-RU"/>
        </w:rPr>
        <w:t>між</w:t>
      </w:r>
      <w:proofErr w:type="gramEnd"/>
      <w:r w:rsidRPr="001563E1">
        <w:rPr>
          <w:rFonts w:ascii="Times New Roman" w:eastAsia="Times New Roman" w:hAnsi="Times New Roman" w:cs="Times New Roman"/>
          <w:sz w:val="28"/>
          <w:szCs w:val="28"/>
          <w:lang w:eastAsia="ru-RU"/>
        </w:rPr>
        <w:t xml:space="preserve"> дітьми. Такі взаємини, як правило, виникають на фоні насильницьких стосунків між дорослими членами сім’ї і мають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ізноманітний характер. Старші діти можуть здійснювати насильство над молодшими, брати - над сестрами, діти можуть об’єднуватися проти когось одного з дітей; можливе насильство </w:t>
      </w:r>
      <w:proofErr w:type="gramStart"/>
      <w:r w:rsidRPr="001563E1">
        <w:rPr>
          <w:rFonts w:ascii="Times New Roman" w:eastAsia="Times New Roman" w:hAnsi="Times New Roman" w:cs="Times New Roman"/>
          <w:sz w:val="28"/>
          <w:szCs w:val="28"/>
          <w:lang w:eastAsia="ru-RU"/>
        </w:rPr>
        <w:t>між</w:t>
      </w:r>
      <w:proofErr w:type="gramEnd"/>
      <w:r w:rsidRPr="001563E1">
        <w:rPr>
          <w:rFonts w:ascii="Times New Roman" w:eastAsia="Times New Roman" w:hAnsi="Times New Roman" w:cs="Times New Roman"/>
          <w:sz w:val="28"/>
          <w:szCs w:val="28"/>
          <w:lang w:eastAsia="ru-RU"/>
        </w:rPr>
        <w:t xml:space="preserve"> зведеними братами і сестрами.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5.       Член сі</w:t>
      </w:r>
      <w:proofErr w:type="gramStart"/>
      <w:r w:rsidRPr="001563E1">
        <w:rPr>
          <w:rFonts w:ascii="Times New Roman" w:eastAsia="Times New Roman" w:hAnsi="Times New Roman" w:cs="Times New Roman"/>
          <w:sz w:val="28"/>
          <w:szCs w:val="28"/>
          <w:lang w:eastAsia="ru-RU"/>
        </w:rPr>
        <w:t>м</w:t>
      </w:r>
      <w:proofErr w:type="gramEnd"/>
      <w:r w:rsidRPr="001563E1">
        <w:rPr>
          <w:rFonts w:ascii="Times New Roman" w:eastAsia="Times New Roman" w:hAnsi="Times New Roman" w:cs="Times New Roman"/>
          <w:sz w:val="28"/>
          <w:szCs w:val="28"/>
          <w:lang w:eastAsia="ru-RU"/>
        </w:rPr>
        <w:t xml:space="preserve">’ї </w:t>
      </w:r>
      <w:r w:rsidR="00B14D3D">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інші родичі. Це насильницькі стосунки між тещею чи тестем і зятем, свекром чи свекрухою і невісткою, онуками і дідусем чи бабусею.</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6.       Гомосексуальні партнери.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7.       Насильство проти хворих, немічних членів сім’ї, члені</w:t>
      </w:r>
      <w:proofErr w:type="gramStart"/>
      <w:r w:rsidRPr="001563E1">
        <w:rPr>
          <w:rFonts w:ascii="Times New Roman" w:eastAsia="Times New Roman" w:hAnsi="Times New Roman" w:cs="Times New Roman"/>
          <w:sz w:val="28"/>
          <w:szCs w:val="28"/>
          <w:lang w:eastAsia="ru-RU"/>
        </w:rPr>
        <w:t>в</w:t>
      </w:r>
      <w:proofErr w:type="gramEnd"/>
      <w:r w:rsidRPr="001563E1">
        <w:rPr>
          <w:rFonts w:ascii="Times New Roman" w:eastAsia="Times New Roman" w:hAnsi="Times New Roman" w:cs="Times New Roman"/>
          <w:sz w:val="28"/>
          <w:szCs w:val="28"/>
          <w:lang w:eastAsia="ru-RU"/>
        </w:rPr>
        <w:t xml:space="preserve"> сім’ї - інвалідів.</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Природа насильства </w:t>
      </w:r>
      <w:r w:rsidR="00B14D3D">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поведінки, яка спрямована на завдання шкоди іншій особі, </w:t>
      </w:r>
      <w:r w:rsidR="00B14D3D">
        <w:rPr>
          <w:rFonts w:ascii="Calibri" w:eastAsia="Times New Roman" w:hAnsi="Calibri" w:cs="Calibri"/>
          <w:sz w:val="28"/>
          <w:szCs w:val="28"/>
          <w:lang w:eastAsia="ru-RU"/>
        </w:rPr>
        <w:t>‒</w:t>
      </w:r>
      <w:r w:rsidRPr="001563E1">
        <w:rPr>
          <w:rFonts w:ascii="Times New Roman" w:eastAsia="Times New Roman" w:hAnsi="Times New Roman" w:cs="Times New Roman"/>
          <w:sz w:val="28"/>
          <w:szCs w:val="28"/>
          <w:lang w:eastAsia="ru-RU"/>
        </w:rPr>
        <w:t xml:space="preserve"> є </w:t>
      </w:r>
      <w:proofErr w:type="gramStart"/>
      <w:r w:rsidRPr="001563E1">
        <w:rPr>
          <w:rFonts w:ascii="Times New Roman" w:eastAsia="Times New Roman" w:hAnsi="Times New Roman" w:cs="Times New Roman"/>
          <w:sz w:val="28"/>
          <w:szCs w:val="28"/>
          <w:lang w:eastAsia="ru-RU"/>
        </w:rPr>
        <w:t>складною</w:t>
      </w:r>
      <w:proofErr w:type="gramEnd"/>
      <w:r w:rsidRPr="001563E1">
        <w:rPr>
          <w:rFonts w:ascii="Times New Roman" w:eastAsia="Times New Roman" w:hAnsi="Times New Roman" w:cs="Times New Roman"/>
          <w:sz w:val="28"/>
          <w:szCs w:val="28"/>
          <w:lang w:eastAsia="ru-RU"/>
        </w:rPr>
        <w:t xml:space="preserve">. </w:t>
      </w:r>
      <w:proofErr w:type="gramStart"/>
      <w:r w:rsidRPr="001563E1">
        <w:rPr>
          <w:rFonts w:ascii="Times New Roman" w:eastAsia="Times New Roman" w:hAnsi="Times New Roman" w:cs="Times New Roman"/>
          <w:sz w:val="28"/>
          <w:szCs w:val="28"/>
          <w:lang w:eastAsia="ru-RU"/>
        </w:rPr>
        <w:t>З</w:t>
      </w:r>
      <w:proofErr w:type="gramEnd"/>
      <w:r w:rsidRPr="001563E1">
        <w:rPr>
          <w:rFonts w:ascii="Times New Roman" w:eastAsia="Times New Roman" w:hAnsi="Times New Roman" w:cs="Times New Roman"/>
          <w:sz w:val="28"/>
          <w:szCs w:val="28"/>
          <w:lang w:eastAsia="ru-RU"/>
        </w:rPr>
        <w:t xml:space="preserve"> ряду причин найбільш травмувальними є акти </w:t>
      </w:r>
      <w:r w:rsidRPr="001563E1">
        <w:rPr>
          <w:rFonts w:ascii="Times New Roman" w:eastAsia="Times New Roman" w:hAnsi="Times New Roman" w:cs="Times New Roman"/>
          <w:sz w:val="28"/>
          <w:szCs w:val="28"/>
          <w:lang w:eastAsia="ru-RU"/>
        </w:rPr>
        <w:lastRenderedPageBreak/>
        <w:t xml:space="preserve">насильства, що здійснюються серед близьких людей, подружжя. Це пояснюється наявністю тісного емоційного зв'язку та інших видів узалежнення (матеріального, житлового). Високий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івень травматичності такого насильства, відповідно, передбачає цілий комплекс негативних наслідків, з яких частіше усвідомлюються лише видимі ознаки (травми, синці). Однак вплив подружнього насильства є набагато глибшим, прихованим.</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Досить важко провести чітку межу між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ізними формами </w:t>
      </w:r>
      <w:hyperlink r:id="rId39" w:tooltip="Гендер у термінах та поняттях: Гендер" w:history="1">
        <w:r w:rsidRPr="001563E1">
          <w:rPr>
            <w:rFonts w:ascii="Times New Roman" w:eastAsia="Times New Roman" w:hAnsi="Times New Roman" w:cs="Times New Roman"/>
            <w:sz w:val="28"/>
            <w:szCs w:val="28"/>
            <w:lang w:eastAsia="ru-RU"/>
          </w:rPr>
          <w:t>гендер</w:t>
        </w:r>
      </w:hyperlink>
      <w:r w:rsidRPr="001563E1">
        <w:rPr>
          <w:rFonts w:ascii="Times New Roman" w:eastAsia="Times New Roman" w:hAnsi="Times New Roman" w:cs="Times New Roman"/>
          <w:sz w:val="28"/>
          <w:szCs w:val="28"/>
          <w:lang w:eastAsia="ru-RU"/>
        </w:rPr>
        <w:t xml:space="preserve">но обумовленого насильства. Так, одні </w:t>
      </w:r>
      <w:proofErr w:type="gramStart"/>
      <w:r w:rsidRPr="001563E1">
        <w:rPr>
          <w:rFonts w:ascii="Times New Roman" w:eastAsia="Times New Roman" w:hAnsi="Times New Roman" w:cs="Times New Roman"/>
          <w:sz w:val="28"/>
          <w:szCs w:val="28"/>
          <w:lang w:eastAsia="ru-RU"/>
        </w:rPr>
        <w:t>досл</w:t>
      </w:r>
      <w:proofErr w:type="gramEnd"/>
      <w:r w:rsidRPr="001563E1">
        <w:rPr>
          <w:rFonts w:ascii="Times New Roman" w:eastAsia="Times New Roman" w:hAnsi="Times New Roman" w:cs="Times New Roman"/>
          <w:sz w:val="28"/>
          <w:szCs w:val="28"/>
          <w:lang w:eastAsia="ru-RU"/>
        </w:rPr>
        <w:t>ідники відносять позбавлення сну до психологічного насильства, інші - до фізичного . Аналогічним чином, пошкодження або знищення особистих речей, заподіяння шкоди домашнім тваринам або їхнє вбивство може, залежно від обставин, виступати як психологічне чи </w:t>
      </w:r>
      <w:hyperlink r:id="rId40" w:tooltip="Гендер у термінах та поняттях: Економічне насильство" w:history="1">
        <w:r w:rsidRPr="001563E1">
          <w:rPr>
            <w:rFonts w:ascii="Times New Roman" w:eastAsia="Times New Roman" w:hAnsi="Times New Roman" w:cs="Times New Roman"/>
            <w:sz w:val="28"/>
            <w:szCs w:val="28"/>
            <w:lang w:eastAsia="ru-RU"/>
          </w:rPr>
          <w:t>економічне насильство</w:t>
        </w:r>
      </w:hyperlink>
      <w:r w:rsidRPr="001563E1">
        <w:rPr>
          <w:rFonts w:ascii="Times New Roman" w:eastAsia="Times New Roman" w:hAnsi="Times New Roman" w:cs="Times New Roman"/>
          <w:sz w:val="28"/>
          <w:szCs w:val="28"/>
          <w:lang w:eastAsia="ru-RU"/>
        </w:rPr>
        <w:t>. Таким чином, </w:t>
      </w:r>
      <w:hyperlink r:id="rId41" w:tooltip="Гендер у термінах та поняттях: Гендер" w:history="1">
        <w:r w:rsidRPr="001563E1">
          <w:rPr>
            <w:rFonts w:ascii="Times New Roman" w:eastAsia="Times New Roman" w:hAnsi="Times New Roman" w:cs="Times New Roman"/>
            <w:sz w:val="28"/>
            <w:szCs w:val="28"/>
            <w:lang w:eastAsia="ru-RU"/>
          </w:rPr>
          <w:t>гендер</w:t>
        </w:r>
      </w:hyperlink>
      <w:r w:rsidRPr="001563E1">
        <w:rPr>
          <w:rFonts w:ascii="Times New Roman" w:eastAsia="Times New Roman" w:hAnsi="Times New Roman" w:cs="Times New Roman"/>
          <w:sz w:val="28"/>
          <w:szCs w:val="28"/>
          <w:lang w:eastAsia="ru-RU"/>
        </w:rPr>
        <w:t xml:space="preserve">но обумовленого насильства є складним феноменом, наслідки якого, зазвичай, охоплюють кілька сфер: фізичну (соматичне </w:t>
      </w:r>
      <w:proofErr w:type="gramStart"/>
      <w:r w:rsidRPr="001563E1">
        <w:rPr>
          <w:rFonts w:ascii="Times New Roman" w:eastAsia="Times New Roman" w:hAnsi="Times New Roman" w:cs="Times New Roman"/>
          <w:sz w:val="28"/>
          <w:szCs w:val="28"/>
          <w:lang w:eastAsia="ru-RU"/>
        </w:rPr>
        <w:t>здоров</w:t>
      </w:r>
      <w:proofErr w:type="gramEnd"/>
      <w:r w:rsidRPr="001563E1">
        <w:rPr>
          <w:rFonts w:ascii="Times New Roman" w:eastAsia="Times New Roman" w:hAnsi="Times New Roman" w:cs="Times New Roman"/>
          <w:sz w:val="28"/>
          <w:szCs w:val="28"/>
          <w:lang w:eastAsia="ru-RU"/>
        </w:rPr>
        <w:t>’я), емоційну, економічну, сексуальну. Будь-який вид насильства призводить до деструкції особистості постраждалої сторони, адже сексуальний примус обов’язково тягне за собою приниження гідності. </w:t>
      </w:r>
      <w:hyperlink r:id="rId42" w:tooltip="Гендер у термінах та поняттях: Фізичне насильство" w:history="1">
        <w:r w:rsidRPr="001563E1">
          <w:rPr>
            <w:rFonts w:ascii="Times New Roman" w:eastAsia="Times New Roman" w:hAnsi="Times New Roman" w:cs="Times New Roman"/>
            <w:sz w:val="28"/>
            <w:szCs w:val="28"/>
            <w:lang w:eastAsia="ru-RU"/>
          </w:rPr>
          <w:t>Фізичне насильство</w:t>
        </w:r>
      </w:hyperlink>
      <w:r w:rsidRPr="001563E1">
        <w:rPr>
          <w:rFonts w:ascii="Times New Roman" w:eastAsia="Times New Roman" w:hAnsi="Times New Roman" w:cs="Times New Roman"/>
          <w:sz w:val="28"/>
          <w:szCs w:val="28"/>
          <w:lang w:eastAsia="ru-RU"/>
        </w:rPr>
        <w:t xml:space="preserve"> також справляє значний вплив не </w:t>
      </w:r>
      <w:proofErr w:type="gramStart"/>
      <w:r w:rsidRPr="001563E1">
        <w:rPr>
          <w:rFonts w:ascii="Times New Roman" w:eastAsia="Times New Roman" w:hAnsi="Times New Roman" w:cs="Times New Roman"/>
          <w:sz w:val="28"/>
          <w:szCs w:val="28"/>
          <w:lang w:eastAsia="ru-RU"/>
        </w:rPr>
        <w:t>лише на</w:t>
      </w:r>
      <w:proofErr w:type="gramEnd"/>
      <w:r w:rsidRPr="001563E1">
        <w:rPr>
          <w:rFonts w:ascii="Times New Roman" w:eastAsia="Times New Roman" w:hAnsi="Times New Roman" w:cs="Times New Roman"/>
          <w:sz w:val="28"/>
          <w:szCs w:val="28"/>
          <w:lang w:eastAsia="ru-RU"/>
        </w:rPr>
        <w:t xml:space="preserve"> соматичну (тілесну), а й на моральну, емоційну сфери особистості, тобто є водночас і психологічним.</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Кр</w:t>
      </w:r>
      <w:proofErr w:type="gramEnd"/>
      <w:r w:rsidRPr="001563E1">
        <w:rPr>
          <w:rFonts w:ascii="Times New Roman" w:eastAsia="Times New Roman" w:hAnsi="Times New Roman" w:cs="Times New Roman"/>
          <w:sz w:val="28"/>
          <w:szCs w:val="28"/>
          <w:lang w:eastAsia="ru-RU"/>
        </w:rPr>
        <w:t xml:space="preserve">ім того, досить непросто відрізнити насильство (насамперед, пси-хологічне) від конфліктних ситуацій, суперечок, які виникають у будь-якій родині та є підґрунтям для подальшого розвитку здорових сімейних стосунків. Межа полягає в наступному: якщо конфлікти в подружжі вирішуються на засадах компетентності, тобто виходячи з того, хто краще розуміється на певному питанні, то не йдеться про насильство. Ситуація ж, коли основним способом вирішення спірних питань стає принцип «хто сильніший, той і має рацію» або головною метою є не так вирішення проблеми, як доказ власної правоти за будь-яких умов і будь-якими шляхами, є благодатним </w:t>
      </w:r>
      <w:proofErr w:type="gramStart"/>
      <w:r w:rsidRPr="001563E1">
        <w:rPr>
          <w:rFonts w:ascii="Times New Roman" w:eastAsia="Times New Roman" w:hAnsi="Times New Roman" w:cs="Times New Roman"/>
          <w:sz w:val="28"/>
          <w:szCs w:val="28"/>
          <w:lang w:eastAsia="ru-RU"/>
        </w:rPr>
        <w:t>п</w:t>
      </w:r>
      <w:proofErr w:type="gramEnd"/>
      <w:r w:rsidRPr="001563E1">
        <w:rPr>
          <w:rFonts w:ascii="Times New Roman" w:eastAsia="Times New Roman" w:hAnsi="Times New Roman" w:cs="Times New Roman"/>
          <w:sz w:val="28"/>
          <w:szCs w:val="28"/>
          <w:lang w:eastAsia="ru-RU"/>
        </w:rPr>
        <w:t xml:space="preserve">ідґрунтям для виникнення насильницьких стосунків. Крім </w:t>
      </w:r>
      <w:r w:rsidRPr="001563E1">
        <w:rPr>
          <w:rFonts w:ascii="Times New Roman" w:eastAsia="Times New Roman" w:hAnsi="Times New Roman" w:cs="Times New Roman"/>
          <w:sz w:val="28"/>
          <w:szCs w:val="28"/>
          <w:lang w:eastAsia="ru-RU"/>
        </w:rPr>
        <w:lastRenderedPageBreak/>
        <w:t>того, для фіксації сімейного насильства в подружніх взаєминах має спостерігатися елемент агресії, тобто мотивації заподіяння шкоди.</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b/>
          <w:bCs/>
          <w:sz w:val="28"/>
          <w:szCs w:val="28"/>
          <w:lang w:eastAsia="ru-RU"/>
        </w:rPr>
        <w:t xml:space="preserve">ВИСНОВКИ </w:t>
      </w:r>
      <w:proofErr w:type="gramStart"/>
      <w:r w:rsidRPr="001563E1">
        <w:rPr>
          <w:rFonts w:ascii="Times New Roman" w:eastAsia="Times New Roman" w:hAnsi="Times New Roman" w:cs="Times New Roman"/>
          <w:b/>
          <w:bCs/>
          <w:sz w:val="28"/>
          <w:szCs w:val="28"/>
          <w:lang w:eastAsia="ru-RU"/>
        </w:rPr>
        <w:t>З</w:t>
      </w:r>
      <w:proofErr w:type="gramEnd"/>
      <w:r w:rsidRPr="001563E1">
        <w:rPr>
          <w:rFonts w:ascii="Times New Roman" w:eastAsia="Times New Roman" w:hAnsi="Times New Roman" w:cs="Times New Roman"/>
          <w:b/>
          <w:bCs/>
          <w:sz w:val="28"/>
          <w:szCs w:val="28"/>
          <w:lang w:eastAsia="ru-RU"/>
        </w:rPr>
        <w:t xml:space="preserve"> ДРУГОГО ПИТАННЯ</w:t>
      </w:r>
      <w:r w:rsidRPr="001563E1">
        <w:rPr>
          <w:rFonts w:ascii="Times New Roman" w:eastAsia="Times New Roman" w:hAnsi="Times New Roman" w:cs="Times New Roman"/>
          <w:sz w:val="28"/>
          <w:szCs w:val="28"/>
          <w:lang w:eastAsia="ru-RU"/>
        </w:rPr>
        <w:t>:</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1563E1">
        <w:rPr>
          <w:rFonts w:ascii="Times New Roman" w:eastAsia="Times New Roman" w:hAnsi="Times New Roman" w:cs="Times New Roman"/>
          <w:sz w:val="28"/>
          <w:szCs w:val="28"/>
          <w:lang w:eastAsia="ru-RU"/>
        </w:rPr>
        <w:t xml:space="preserve">Розгляд </w:t>
      </w:r>
      <w:proofErr w:type="gramStart"/>
      <w:r w:rsidRPr="001563E1">
        <w:rPr>
          <w:rFonts w:ascii="Times New Roman" w:eastAsia="Times New Roman" w:hAnsi="Times New Roman" w:cs="Times New Roman"/>
          <w:sz w:val="28"/>
          <w:szCs w:val="28"/>
          <w:lang w:eastAsia="ru-RU"/>
        </w:rPr>
        <w:t>р</w:t>
      </w:r>
      <w:proofErr w:type="gramEnd"/>
      <w:r w:rsidRPr="001563E1">
        <w:rPr>
          <w:rFonts w:ascii="Times New Roman" w:eastAsia="Times New Roman" w:hAnsi="Times New Roman" w:cs="Times New Roman"/>
          <w:sz w:val="28"/>
          <w:szCs w:val="28"/>
          <w:lang w:eastAsia="ru-RU"/>
        </w:rPr>
        <w:t xml:space="preserve">ізноманітних форм насильницької поведінки з позицій їх сумісності з морально-етичними, загальнолюдськими принципами та нормами поведінки надав можливість виділити функції насильства, які доцільно розвести на дві групи, що характеризують деструктивний і конструктивний початок насильства та відбиваються на різних рівнях соціальної системи. До деструктивного відносяться функції насильства, </w:t>
      </w:r>
      <w:proofErr w:type="gramStart"/>
      <w:r w:rsidRPr="001563E1">
        <w:rPr>
          <w:rFonts w:ascii="Times New Roman" w:eastAsia="Times New Roman" w:hAnsi="Times New Roman" w:cs="Times New Roman"/>
          <w:sz w:val="28"/>
          <w:szCs w:val="28"/>
          <w:lang w:eastAsia="ru-RU"/>
        </w:rPr>
        <w:t>пов'язан</w:t>
      </w:r>
      <w:proofErr w:type="gramEnd"/>
      <w:r w:rsidRPr="001563E1">
        <w:rPr>
          <w:rFonts w:ascii="Times New Roman" w:eastAsia="Times New Roman" w:hAnsi="Times New Roman" w:cs="Times New Roman"/>
          <w:sz w:val="28"/>
          <w:szCs w:val="28"/>
          <w:lang w:eastAsia="ru-RU"/>
        </w:rPr>
        <w:t xml:space="preserve">і з негативним впливом на психофізіологічний стан його учасників. Дуже часто в результаті насильства взаємовідносини учасників конфлікту взагалі припиняються. Серед інших функцій деструктивного характеру виділяються функції, </w:t>
      </w:r>
      <w:proofErr w:type="gramStart"/>
      <w:r w:rsidRPr="001563E1">
        <w:rPr>
          <w:rFonts w:ascii="Times New Roman" w:eastAsia="Times New Roman" w:hAnsi="Times New Roman" w:cs="Times New Roman"/>
          <w:sz w:val="28"/>
          <w:szCs w:val="28"/>
          <w:lang w:eastAsia="ru-RU"/>
        </w:rPr>
        <w:t>пов'язан</w:t>
      </w:r>
      <w:proofErr w:type="gramEnd"/>
      <w:r w:rsidRPr="001563E1">
        <w:rPr>
          <w:rFonts w:ascii="Times New Roman" w:eastAsia="Times New Roman" w:hAnsi="Times New Roman" w:cs="Times New Roman"/>
          <w:sz w:val="28"/>
          <w:szCs w:val="28"/>
          <w:lang w:eastAsia="ru-RU"/>
        </w:rPr>
        <w:t>і з формуванням “образу ворога”, що сприяє становленню та зміцненню негативної установки стосовно опонента, а також зниженню ефективності групової та індивідуальної діяльності.</w:t>
      </w:r>
    </w:p>
    <w:p w:rsidR="001563E1" w:rsidRPr="001563E1" w:rsidRDefault="001563E1" w:rsidP="001563E1">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1563E1">
        <w:rPr>
          <w:rFonts w:ascii="Times New Roman" w:eastAsia="Times New Roman" w:hAnsi="Times New Roman" w:cs="Times New Roman"/>
          <w:sz w:val="28"/>
          <w:szCs w:val="28"/>
          <w:lang w:eastAsia="ru-RU"/>
        </w:rPr>
        <w:t>Кр</w:t>
      </w:r>
      <w:proofErr w:type="gramEnd"/>
      <w:r w:rsidRPr="001563E1">
        <w:rPr>
          <w:rFonts w:ascii="Times New Roman" w:eastAsia="Times New Roman" w:hAnsi="Times New Roman" w:cs="Times New Roman"/>
          <w:sz w:val="28"/>
          <w:szCs w:val="28"/>
          <w:lang w:eastAsia="ru-RU"/>
        </w:rPr>
        <w:t>ім функцій</w:t>
      </w:r>
      <w:r w:rsidR="00B14D3D">
        <w:rPr>
          <w:rFonts w:ascii="Times New Roman" w:eastAsia="Times New Roman" w:hAnsi="Times New Roman" w:cs="Times New Roman"/>
          <w:sz w:val="28"/>
          <w:szCs w:val="28"/>
          <w:lang w:val="uk-UA" w:eastAsia="ru-RU"/>
        </w:rPr>
        <w:t>,</w:t>
      </w:r>
      <w:bookmarkStart w:id="0" w:name="_GoBack"/>
      <w:bookmarkEnd w:id="0"/>
      <w:r w:rsidRPr="001563E1">
        <w:rPr>
          <w:rFonts w:ascii="Times New Roman" w:eastAsia="Times New Roman" w:hAnsi="Times New Roman" w:cs="Times New Roman"/>
          <w:sz w:val="28"/>
          <w:szCs w:val="28"/>
          <w:lang w:eastAsia="ru-RU"/>
        </w:rPr>
        <w:t xml:space="preserve"> значну роль у формуванні уявлення про насильство як соціальний феномен є типологізація його проявів. Типології насильства, засновані на підході до вивчення насильства як родового поняття, стали базовим елементом у подальшій диференціації насильницьких проявів у сім'ї. Ці прояви включають пряме насильство, тобто безпосереднє нанесення певної шкоди станові об'єкту насильницької взаємодії, а також “вчинення насильства заради насильства”, та структурне насильство, </w:t>
      </w:r>
      <w:proofErr w:type="gramStart"/>
      <w:r w:rsidRPr="001563E1">
        <w:rPr>
          <w:rFonts w:ascii="Times New Roman" w:eastAsia="Times New Roman" w:hAnsi="Times New Roman" w:cs="Times New Roman"/>
          <w:sz w:val="28"/>
          <w:szCs w:val="28"/>
          <w:lang w:eastAsia="ru-RU"/>
        </w:rPr>
        <w:t>яке</w:t>
      </w:r>
      <w:proofErr w:type="gramEnd"/>
      <w:r w:rsidRPr="001563E1">
        <w:rPr>
          <w:rFonts w:ascii="Times New Roman" w:eastAsia="Times New Roman" w:hAnsi="Times New Roman" w:cs="Times New Roman"/>
          <w:sz w:val="28"/>
          <w:szCs w:val="28"/>
          <w:lang w:eastAsia="ru-RU"/>
        </w:rPr>
        <w:t xml:space="preserve"> характеризує досягнення певних, не пов'язаних із нанесенням прямої шкоди, цілей.</w:t>
      </w:r>
    </w:p>
    <w:p w:rsidR="00D17242" w:rsidRPr="001563E1" w:rsidRDefault="00D17242" w:rsidP="001563E1">
      <w:pPr>
        <w:spacing w:after="0" w:line="360" w:lineRule="auto"/>
        <w:jc w:val="both"/>
        <w:rPr>
          <w:rFonts w:ascii="Times New Roman" w:hAnsi="Times New Roman" w:cs="Times New Roman"/>
          <w:sz w:val="28"/>
          <w:szCs w:val="28"/>
        </w:rPr>
      </w:pPr>
    </w:p>
    <w:sectPr w:rsidR="00D17242" w:rsidRPr="00156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3640"/>
    <w:multiLevelType w:val="multilevel"/>
    <w:tmpl w:val="E0FA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7B3528"/>
    <w:multiLevelType w:val="multilevel"/>
    <w:tmpl w:val="12C0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A64B90"/>
    <w:multiLevelType w:val="multilevel"/>
    <w:tmpl w:val="3E280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AB7581"/>
    <w:multiLevelType w:val="multilevel"/>
    <w:tmpl w:val="63C2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D847DF"/>
    <w:multiLevelType w:val="multilevel"/>
    <w:tmpl w:val="E854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7A"/>
    <w:rsid w:val="001563E1"/>
    <w:rsid w:val="006F0C7A"/>
    <w:rsid w:val="00722C72"/>
    <w:rsid w:val="00B14D3D"/>
    <w:rsid w:val="00D1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77058">
      <w:bodyDiv w:val="1"/>
      <w:marLeft w:val="0"/>
      <w:marRight w:val="0"/>
      <w:marTop w:val="0"/>
      <w:marBottom w:val="0"/>
      <w:divBdr>
        <w:top w:val="none" w:sz="0" w:space="0" w:color="auto"/>
        <w:left w:val="none" w:sz="0" w:space="0" w:color="auto"/>
        <w:bottom w:val="none" w:sz="0" w:space="0" w:color="auto"/>
        <w:right w:val="none" w:sz="0" w:space="0" w:color="auto"/>
      </w:divBdr>
      <w:divsChild>
        <w:div w:id="2031952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com.ru/publ/info/324" TargetMode="External"/><Relationship Id="rId13" Type="http://schemas.openxmlformats.org/officeDocument/2006/relationships/hyperlink" Target="https://moodle.dduvs.in.ua/mod/glossary/showentry.php?eid=6911&amp;displayformat=dictionary" TargetMode="External"/><Relationship Id="rId18" Type="http://schemas.openxmlformats.org/officeDocument/2006/relationships/hyperlink" Target="https://moodle.dduvs.in.ua/mod/glossary/showentry.php?eid=6911&amp;displayformat=dictionary" TargetMode="External"/><Relationship Id="rId26" Type="http://schemas.openxmlformats.org/officeDocument/2006/relationships/hyperlink" Target="https://moodle.dduvs.in.ua/mod/glossary/showentry.php?eid=6920&amp;displayformat=dictionary" TargetMode="External"/><Relationship Id="rId39" Type="http://schemas.openxmlformats.org/officeDocument/2006/relationships/hyperlink" Target="https://moodle.dduvs.in.ua/mod/glossary/showentry.php?eid=6911&amp;displayformat=dictionary" TargetMode="External"/><Relationship Id="rId3" Type="http://schemas.microsoft.com/office/2007/relationships/stylesWithEffects" Target="stylesWithEffects.xml"/><Relationship Id="rId21" Type="http://schemas.openxmlformats.org/officeDocument/2006/relationships/hyperlink" Target="https://moodle.dduvs.in.ua/mod/glossary/showentry.php?eid=6917&amp;displayformat=dictionary" TargetMode="External"/><Relationship Id="rId34" Type="http://schemas.openxmlformats.org/officeDocument/2006/relationships/hyperlink" Target="https://moodle.dduvs.in.ua/mod/glossary/showentry.php?eid=6920&amp;displayformat=dictionary" TargetMode="External"/><Relationship Id="rId42" Type="http://schemas.openxmlformats.org/officeDocument/2006/relationships/hyperlink" Target="https://moodle.dduvs.in.ua/mod/glossary/showentry.php?eid=6918&amp;displayformat=dictionary" TargetMode="External"/><Relationship Id="rId7" Type="http://schemas.openxmlformats.org/officeDocument/2006/relationships/hyperlink" Target="http://www.refu.ru/refs/62/13618/1.html" TargetMode="External"/><Relationship Id="rId12" Type="http://schemas.openxmlformats.org/officeDocument/2006/relationships/hyperlink" Target="https://moodle.dduvs.in.ua/mod/glossary/showentry.php?eid=6911&amp;displayformat=dictionary" TargetMode="External"/><Relationship Id="rId17" Type="http://schemas.openxmlformats.org/officeDocument/2006/relationships/hyperlink" Target="https://moodle.dduvs.in.ua/mod/glossary/showentry.php?eid=6917&amp;displayformat=dictionary" TargetMode="External"/><Relationship Id="rId25" Type="http://schemas.openxmlformats.org/officeDocument/2006/relationships/hyperlink" Target="https://moodle.dduvs.in.ua/mod/glossary/showentry.php?eid=6916&amp;displayformat=dictionary" TargetMode="External"/><Relationship Id="rId33" Type="http://schemas.openxmlformats.org/officeDocument/2006/relationships/hyperlink" Target="https://moodle.dduvs.in.ua/mod/glossary/showentry.php?eid=6916&amp;displayformat=dictionary" TargetMode="External"/><Relationship Id="rId38" Type="http://schemas.openxmlformats.org/officeDocument/2006/relationships/hyperlink" Target="https://moodle.dduvs.in.ua/mod/glossary/showentry.php?eid=6911&amp;displayformat=dictionary" TargetMode="External"/><Relationship Id="rId2" Type="http://schemas.openxmlformats.org/officeDocument/2006/relationships/styles" Target="styles.xml"/><Relationship Id="rId16" Type="http://schemas.openxmlformats.org/officeDocument/2006/relationships/hyperlink" Target="https://moodle.dduvs.in.ua/mod/glossary/showentry.php?eid=6917&amp;displayformat=dictionary" TargetMode="External"/><Relationship Id="rId20" Type="http://schemas.openxmlformats.org/officeDocument/2006/relationships/hyperlink" Target="https://moodle.dduvs.in.ua/mod/glossary/showentry.php?eid=6917&amp;displayformat=dictionary" TargetMode="External"/><Relationship Id="rId29" Type="http://schemas.openxmlformats.org/officeDocument/2006/relationships/hyperlink" Target="https://moodle.dduvs.in.ua/mod/glossary/showentry.php?eid=6917&amp;displayformat=dictionary" TargetMode="External"/><Relationship Id="rId41" Type="http://schemas.openxmlformats.org/officeDocument/2006/relationships/hyperlink" Target="https://moodle.dduvs.in.ua/mod/glossary/showentry.php?eid=6911&amp;displayformat=dictionary" TargetMode="External"/><Relationship Id="rId1" Type="http://schemas.openxmlformats.org/officeDocument/2006/relationships/numbering" Target="numbering.xml"/><Relationship Id="rId6" Type="http://schemas.openxmlformats.org/officeDocument/2006/relationships/hyperlink" Target="https://moodle.dduvs.in.ua/mod/glossary/showentry.php?eid=6911&amp;displayformat=dictionary" TargetMode="External"/><Relationship Id="rId11" Type="http://schemas.openxmlformats.org/officeDocument/2006/relationships/hyperlink" Target="https://moodle.dduvs.in.ua/mod/glossary/showentry.php?eid=6911&amp;displayformat=dictionary" TargetMode="External"/><Relationship Id="rId24" Type="http://schemas.openxmlformats.org/officeDocument/2006/relationships/hyperlink" Target="https://moodle.dduvs.in.ua/mod/glossary/showentry.php?eid=6919&amp;displayformat=dictionary" TargetMode="External"/><Relationship Id="rId32" Type="http://schemas.openxmlformats.org/officeDocument/2006/relationships/hyperlink" Target="https://moodle.dduvs.in.ua/mod/glossary/showentry.php?eid=6919&amp;displayformat=dictionary" TargetMode="External"/><Relationship Id="rId37" Type="http://schemas.openxmlformats.org/officeDocument/2006/relationships/hyperlink" Target="https://moodle.dduvs.in.ua/mod/glossary/showentry.php?eid=6911&amp;displayformat=dictionary" TargetMode="External"/><Relationship Id="rId40" Type="http://schemas.openxmlformats.org/officeDocument/2006/relationships/hyperlink" Target="https://moodle.dduvs.in.ua/mod/glossary/showentry.php?eid=6920&amp;displayformat=dictionary" TargetMode="External"/><Relationship Id="rId5" Type="http://schemas.openxmlformats.org/officeDocument/2006/relationships/webSettings" Target="webSettings.xml"/><Relationship Id="rId15" Type="http://schemas.openxmlformats.org/officeDocument/2006/relationships/hyperlink" Target="https://moodle.dduvs.in.ua/mod/glossary/showentry.php?eid=6911&amp;displayformat=dictionary" TargetMode="External"/><Relationship Id="rId23" Type="http://schemas.openxmlformats.org/officeDocument/2006/relationships/hyperlink" Target="https://moodle.dduvs.in.ua/mod/glossary/showentry.php?eid=6918&amp;displayformat=dictionary" TargetMode="External"/><Relationship Id="rId28" Type="http://schemas.openxmlformats.org/officeDocument/2006/relationships/hyperlink" Target="https://moodle.dduvs.in.ua/mod/glossary/showentry.php?eid=6920&amp;displayformat=dictionary" TargetMode="External"/><Relationship Id="rId36" Type="http://schemas.openxmlformats.org/officeDocument/2006/relationships/hyperlink" Target="https://moodle.dduvs.in.ua/mod/glossary/showentry.php?eid=6911&amp;displayformat=dictionary" TargetMode="External"/><Relationship Id="rId10" Type="http://schemas.openxmlformats.org/officeDocument/2006/relationships/hyperlink" Target="http://zakon2.rada.gov.ua/laws/show/2939-17" TargetMode="External"/><Relationship Id="rId19" Type="http://schemas.openxmlformats.org/officeDocument/2006/relationships/hyperlink" Target="https://moodle.dduvs.in.ua/mod/glossary/showentry.php?eid=6917&amp;displayformat=dictionary" TargetMode="External"/><Relationship Id="rId31" Type="http://schemas.openxmlformats.org/officeDocument/2006/relationships/hyperlink" Target="https://moodle.dduvs.in.ua/mod/glossary/showentry.php?eid=6911&amp;displayformat=dictionar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odle.dduvs.in.ua/mod/glossary/showentry.php?eid=6911&amp;displayformat=dictionary" TargetMode="External"/><Relationship Id="rId14" Type="http://schemas.openxmlformats.org/officeDocument/2006/relationships/hyperlink" Target="https://moodle.dduvs.in.ua/mod/glossary/showentry.php?eid=6911&amp;displayformat=dictionary" TargetMode="External"/><Relationship Id="rId22" Type="http://schemas.openxmlformats.org/officeDocument/2006/relationships/hyperlink" Target="https://moodle.dduvs.in.ua/mod/glossary/showentry.php?eid=6917&amp;displayformat=dictionary" TargetMode="External"/><Relationship Id="rId27" Type="http://schemas.openxmlformats.org/officeDocument/2006/relationships/hyperlink" Target="https://moodle.dduvs.in.ua/mod/glossary/showentry.php?eid=6917&amp;displayformat=dictionary" TargetMode="External"/><Relationship Id="rId30" Type="http://schemas.openxmlformats.org/officeDocument/2006/relationships/hyperlink" Target="https://moodle.dduvs.in.ua/mod/glossary/showentry.php?eid=6918&amp;displayformat=dictionary" TargetMode="External"/><Relationship Id="rId35" Type="http://schemas.openxmlformats.org/officeDocument/2006/relationships/hyperlink" Target="https://moodle.dduvs.in.ua/mod/glossary/showentry.php?eid=6920&amp;displayformat=dictionary"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28</Pages>
  <Words>33868</Words>
  <Characters>19306</Characters>
  <Application>Microsoft Office Word</Application>
  <DocSecurity>0</DocSecurity>
  <Lines>160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Алла</cp:lastModifiedBy>
  <cp:revision>3</cp:revision>
  <dcterms:created xsi:type="dcterms:W3CDTF">2019-01-16T15:20:00Z</dcterms:created>
  <dcterms:modified xsi:type="dcterms:W3CDTF">2019-01-20T22:22:00Z</dcterms:modified>
</cp:coreProperties>
</file>